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B" w:rsidRDefault="00BD21CB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ПРЕСС-РЕЛИЗ</w:t>
      </w:r>
    </w:p>
    <w:p w:rsidR="00BD21CB" w:rsidRDefault="00BD21CB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Ралли «</w:t>
      </w:r>
      <w:proofErr w:type="spellStart"/>
      <w:proofErr w:type="gramStart"/>
      <w:r>
        <w:rPr>
          <w:rFonts w:ascii="Arial" w:hAnsi="Arial" w:cs="Arial"/>
        </w:rPr>
        <w:t>Чайковский-золотая</w:t>
      </w:r>
      <w:proofErr w:type="spellEnd"/>
      <w:proofErr w:type="gramEnd"/>
      <w:r>
        <w:rPr>
          <w:rFonts w:ascii="Arial" w:hAnsi="Arial" w:cs="Arial"/>
        </w:rPr>
        <w:t xml:space="preserve"> осень-2017»</w:t>
      </w:r>
    </w:p>
    <w:p w:rsidR="00BD21CB" w:rsidRDefault="00BD21CB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30 сентября 2017 года</w:t>
      </w:r>
    </w:p>
    <w:p w:rsidR="00BD21CB" w:rsidRDefault="00BD21CB" w:rsidP="00430F2C">
      <w:pPr>
        <w:pStyle w:val="Default"/>
        <w:jc w:val="both"/>
        <w:rPr>
          <w:rFonts w:ascii="Arial" w:hAnsi="Arial" w:cs="Arial"/>
        </w:rPr>
      </w:pPr>
    </w:p>
    <w:p w:rsidR="000F6AFD" w:rsidRPr="000F6AFD" w:rsidRDefault="00707F55" w:rsidP="00430F2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30 сентября</w:t>
      </w:r>
      <w:r w:rsidR="000F6AFD" w:rsidRPr="000F6AFD">
        <w:rPr>
          <w:rFonts w:ascii="Arial" w:hAnsi="Arial" w:cs="Arial"/>
        </w:rPr>
        <w:t xml:space="preserve"> 2017 года на территории Чайковского района и города Чайковский </w:t>
      </w:r>
      <w:r w:rsidR="00430F2C">
        <w:rPr>
          <w:rFonts w:ascii="Arial" w:hAnsi="Arial" w:cs="Arial"/>
        </w:rPr>
        <w:t xml:space="preserve">вновь </w:t>
      </w:r>
      <w:r w:rsidR="000F6AFD" w:rsidRPr="000F6AFD">
        <w:rPr>
          <w:rFonts w:ascii="Arial" w:hAnsi="Arial" w:cs="Arial"/>
        </w:rPr>
        <w:t xml:space="preserve">состоится </w:t>
      </w:r>
      <w:proofErr w:type="gramStart"/>
      <w:r w:rsidR="000F6AFD" w:rsidRPr="000F6AFD">
        <w:rPr>
          <w:rFonts w:ascii="Arial" w:hAnsi="Arial" w:cs="Arial"/>
        </w:rPr>
        <w:t>любительское</w:t>
      </w:r>
      <w:proofErr w:type="gramEnd"/>
      <w:r w:rsidR="000F6AFD" w:rsidRPr="000F6AFD">
        <w:rPr>
          <w:rFonts w:ascii="Arial" w:hAnsi="Arial" w:cs="Arial"/>
        </w:rPr>
        <w:t xml:space="preserve"> ралли «Чайковски</w:t>
      </w:r>
      <w:r w:rsidR="00430F2C" w:rsidRPr="000F6AFD">
        <w:rPr>
          <w:rFonts w:ascii="Arial" w:hAnsi="Arial" w:cs="Arial"/>
        </w:rPr>
        <w:t>й -</w:t>
      </w:r>
      <w:r w:rsidR="00430F2C">
        <w:rPr>
          <w:rFonts w:ascii="Arial" w:hAnsi="Arial" w:cs="Arial"/>
        </w:rPr>
        <w:t xml:space="preserve"> золотая осень - </w:t>
      </w:r>
      <w:r w:rsidR="000F6AFD" w:rsidRPr="000F6AFD">
        <w:rPr>
          <w:rFonts w:ascii="Arial" w:hAnsi="Arial" w:cs="Arial"/>
        </w:rPr>
        <w:t>2017».</w:t>
      </w:r>
      <w:r w:rsidR="00430F2C">
        <w:rPr>
          <w:rFonts w:ascii="Arial" w:hAnsi="Arial" w:cs="Arial"/>
        </w:rPr>
        <w:t xml:space="preserve"> Впервые в Чайковском районе ралли 3 категории прошло в июне 2017 года – в  нем приняло участие 20 экипажей из Чайковского, Перми, Ижевска, которые соревновались не только в точности прохождения трассы ралли, но и в знании правил дорожного движения, в различных слаломах. По результатам прошедшего ралли победителям и призерам были присвоены разряды по автомобильному спорту. </w:t>
      </w:r>
      <w:r w:rsidR="000F6AFD" w:rsidRPr="000F6AFD">
        <w:rPr>
          <w:rFonts w:ascii="Arial" w:hAnsi="Arial" w:cs="Arial"/>
        </w:rPr>
        <w:t xml:space="preserve"> Организатор</w:t>
      </w:r>
      <w:r w:rsidR="00430F2C">
        <w:rPr>
          <w:rFonts w:ascii="Arial" w:hAnsi="Arial" w:cs="Arial"/>
        </w:rPr>
        <w:t>а</w:t>
      </w:r>
      <w:r w:rsidR="000F6AFD" w:rsidRPr="000F6AFD">
        <w:rPr>
          <w:rFonts w:ascii="Arial" w:hAnsi="Arial" w:cs="Arial"/>
        </w:rPr>
        <w:t>м</w:t>
      </w:r>
      <w:r w:rsidR="00430F2C">
        <w:rPr>
          <w:rFonts w:ascii="Arial" w:hAnsi="Arial" w:cs="Arial"/>
        </w:rPr>
        <w:t>и</w:t>
      </w:r>
      <w:r w:rsidR="000F6AFD" w:rsidRPr="000F6AFD">
        <w:rPr>
          <w:rFonts w:ascii="Arial" w:hAnsi="Arial" w:cs="Arial"/>
        </w:rPr>
        <w:t xml:space="preserve"> ралли </w:t>
      </w:r>
      <w:r w:rsidR="00430F2C">
        <w:rPr>
          <w:rFonts w:ascii="Arial" w:hAnsi="Arial" w:cs="Arial"/>
        </w:rPr>
        <w:t xml:space="preserve">также </w:t>
      </w:r>
      <w:r w:rsidR="000F6AFD" w:rsidRPr="000F6AFD">
        <w:rPr>
          <w:rFonts w:ascii="Arial" w:hAnsi="Arial" w:cs="Arial"/>
        </w:rPr>
        <w:t>выступа</w:t>
      </w:r>
      <w:r w:rsidR="00430F2C">
        <w:rPr>
          <w:rFonts w:ascii="Arial" w:hAnsi="Arial" w:cs="Arial"/>
        </w:rPr>
        <w:t>ю</w:t>
      </w:r>
      <w:r w:rsidR="000F6AFD" w:rsidRPr="000F6AFD">
        <w:rPr>
          <w:rFonts w:ascii="Arial" w:hAnsi="Arial" w:cs="Arial"/>
        </w:rPr>
        <w:t>т «Центр водительского мастерства» при поддержке Администрации Чайковского района, Отдела ГИБДД МВД России по Чайковскому району, Федерального центра подготовки по зимним видам спорта им. А.А.Данилова, компани</w:t>
      </w:r>
      <w:r w:rsidR="006626A0">
        <w:rPr>
          <w:rFonts w:ascii="Arial" w:hAnsi="Arial" w:cs="Arial"/>
        </w:rPr>
        <w:t>й</w:t>
      </w:r>
      <w:r w:rsidR="000F6AFD" w:rsidRPr="000F6AFD">
        <w:rPr>
          <w:rFonts w:ascii="Arial" w:hAnsi="Arial" w:cs="Arial"/>
        </w:rPr>
        <w:t xml:space="preserve"> Форвард Авто</w:t>
      </w:r>
      <w:r w:rsidR="006626A0">
        <w:rPr>
          <w:rFonts w:ascii="Arial" w:hAnsi="Arial" w:cs="Arial"/>
        </w:rPr>
        <w:t xml:space="preserve">, </w:t>
      </w:r>
      <w:proofErr w:type="spellStart"/>
      <w:r w:rsidR="006626A0">
        <w:rPr>
          <w:rFonts w:ascii="Arial" w:hAnsi="Arial" w:cs="Arial"/>
        </w:rPr>
        <w:t>Автомакс</w:t>
      </w:r>
      <w:proofErr w:type="spellEnd"/>
      <w:r w:rsidR="006626A0">
        <w:rPr>
          <w:rFonts w:ascii="Arial" w:hAnsi="Arial" w:cs="Arial"/>
        </w:rPr>
        <w:t>, Дровосек 59, Золотник</w:t>
      </w:r>
      <w:r w:rsidR="00430F2C">
        <w:rPr>
          <w:rFonts w:ascii="Arial" w:hAnsi="Arial" w:cs="Arial"/>
        </w:rPr>
        <w:t>.</w:t>
      </w:r>
      <w:r w:rsidR="000F6AFD" w:rsidRPr="000F6AFD">
        <w:rPr>
          <w:rFonts w:ascii="Arial" w:hAnsi="Arial" w:cs="Arial"/>
        </w:rPr>
        <w:t xml:space="preserve"> </w:t>
      </w:r>
    </w:p>
    <w:p w:rsidR="000F6AFD" w:rsidRDefault="000F6AFD" w:rsidP="000F6AFD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F6AFD">
        <w:rPr>
          <w:rFonts w:ascii="Arial" w:hAnsi="Arial" w:cs="Arial"/>
          <w:bCs/>
        </w:rPr>
        <w:t xml:space="preserve">Административные, технические, медицинские проверки пройдут на </w:t>
      </w:r>
      <w:proofErr w:type="spellStart"/>
      <w:proofErr w:type="gramStart"/>
      <w:r w:rsidRPr="000F6AFD">
        <w:rPr>
          <w:rFonts w:ascii="Arial" w:hAnsi="Arial" w:cs="Arial"/>
          <w:bCs/>
        </w:rPr>
        <w:t>лыжно</w:t>
      </w:r>
      <w:proofErr w:type="spellEnd"/>
      <w:r>
        <w:rPr>
          <w:rFonts w:ascii="Arial" w:hAnsi="Arial" w:cs="Arial"/>
          <w:bCs/>
        </w:rPr>
        <w:t>-</w:t>
      </w:r>
      <w:r w:rsidRPr="000F6AFD">
        <w:rPr>
          <w:rFonts w:ascii="Arial" w:hAnsi="Arial" w:cs="Arial"/>
          <w:bCs/>
        </w:rPr>
        <w:t xml:space="preserve"> биатлонном</w:t>
      </w:r>
      <w:proofErr w:type="gramEnd"/>
      <w:r w:rsidRPr="000F6AFD">
        <w:rPr>
          <w:rFonts w:ascii="Arial" w:hAnsi="Arial" w:cs="Arial"/>
          <w:bCs/>
        </w:rPr>
        <w:t xml:space="preserve"> комплексе Федерального центра подготовки по зимним видам спорта им. А.А.Данилова Чайковский район поселок </w:t>
      </w:r>
      <w:proofErr w:type="spellStart"/>
      <w:r w:rsidRPr="000F6AFD">
        <w:rPr>
          <w:rFonts w:ascii="Arial" w:hAnsi="Arial" w:cs="Arial"/>
          <w:bCs/>
        </w:rPr>
        <w:t>Прикамский</w:t>
      </w:r>
      <w:proofErr w:type="spellEnd"/>
      <w:r w:rsidRPr="000F6AFD">
        <w:rPr>
          <w:rFonts w:ascii="Arial" w:hAnsi="Arial" w:cs="Arial"/>
          <w:bCs/>
        </w:rPr>
        <w:t xml:space="preserve"> </w:t>
      </w:r>
      <w:r w:rsidR="002C032B">
        <w:rPr>
          <w:rFonts w:ascii="Arial" w:hAnsi="Arial" w:cs="Arial"/>
          <w:bCs/>
        </w:rPr>
        <w:t xml:space="preserve">в субботу </w:t>
      </w:r>
      <w:r w:rsidR="00430F2C">
        <w:rPr>
          <w:rFonts w:ascii="Arial" w:hAnsi="Arial" w:cs="Arial"/>
          <w:bCs/>
        </w:rPr>
        <w:t>30 сентября</w:t>
      </w:r>
      <w:r w:rsidRPr="000F6AFD">
        <w:rPr>
          <w:rFonts w:ascii="Arial" w:hAnsi="Arial" w:cs="Arial"/>
          <w:bCs/>
        </w:rPr>
        <w:t xml:space="preserve"> 2017 года. Там же состоится торжественный старт ралли. </w:t>
      </w:r>
    </w:p>
    <w:p w:rsidR="00796434" w:rsidRDefault="000F6AFD" w:rsidP="00796434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   </w:t>
      </w:r>
      <w:r w:rsidRPr="000F6AFD">
        <w:rPr>
          <w:rFonts w:ascii="Arial" w:hAnsi="Arial" w:cs="Arial"/>
          <w:shd w:val="clear" w:color="auto" w:fill="FFFFFF"/>
        </w:rPr>
        <w:t xml:space="preserve">Ралли 3 категории (Р3К) - это самый доступный вид официального автоспорта, в котором может принять участие каждый и даже получить разряд по автомобильному спорту. </w:t>
      </w:r>
      <w:r w:rsidR="00796434">
        <w:rPr>
          <w:rFonts w:ascii="Arial" w:hAnsi="Arial" w:cs="Arial"/>
          <w:shd w:val="clear" w:color="auto" w:fill="FFFFFF"/>
        </w:rPr>
        <w:t xml:space="preserve">  </w:t>
      </w:r>
      <w:r w:rsidRPr="000F6AFD">
        <w:rPr>
          <w:rFonts w:ascii="Arial" w:hAnsi="Arial" w:cs="Arial"/>
          <w:shd w:val="clear" w:color="auto" w:fill="FFFFFF"/>
        </w:rPr>
        <w:t>Это отличный вариант провести выходной всей семьей, с друзьями</w:t>
      </w:r>
      <w:r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в</w:t>
      </w:r>
      <w:r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веселой</w:t>
      </w:r>
      <w:r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компании</w:t>
      </w:r>
      <w:r w:rsidR="00796434"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единомышленников.</w:t>
      </w:r>
      <w:r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0F6AFD">
        <w:rPr>
          <w:rFonts w:ascii="Arial" w:hAnsi="Arial" w:cs="Arial"/>
          <w:shd w:val="clear" w:color="auto" w:fill="FFFFFF"/>
        </w:rPr>
        <w:br/>
        <w:t>Вам предоставляется редкая возможность почувствовать себя полноценным раллийным экипажем, при этом захватив с собой в увлекательное приключение всю</w:t>
      </w:r>
      <w:r>
        <w:rPr>
          <w:rFonts w:ascii="Arial" w:hAnsi="Arial" w:cs="Arial"/>
          <w:shd w:val="clear" w:color="auto" w:fill="FFFFFF"/>
        </w:rPr>
        <w:t xml:space="preserve"> </w:t>
      </w:r>
      <w:r w:rsidRPr="000F6AFD">
        <w:rPr>
          <w:rFonts w:ascii="Arial" w:hAnsi="Arial" w:cs="Arial"/>
          <w:shd w:val="clear" w:color="auto" w:fill="FFFFFF"/>
        </w:rPr>
        <w:t>семью.</w:t>
      </w:r>
      <w:r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0F6AFD">
        <w:rPr>
          <w:rFonts w:ascii="Arial" w:hAnsi="Arial" w:cs="Arial"/>
          <w:shd w:val="clear" w:color="auto" w:fill="FFFFFF"/>
        </w:rPr>
        <w:t xml:space="preserve"> Участвовать можно на любом стандартном автомобиле категории B, без какой-либо специальной подготовки. Выдающихся знаний и виртуозного владения автомобилем не требуется. Достаточно желания, здравого смысла, инстинкта самосохранения и умения считать.</w:t>
      </w:r>
      <w:r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0F6AFD">
        <w:rPr>
          <w:rFonts w:ascii="Arial" w:hAnsi="Arial" w:cs="Arial"/>
          <w:shd w:val="clear" w:color="auto" w:fill="FFFFFF"/>
        </w:rPr>
        <w:t xml:space="preserve"> </w:t>
      </w:r>
      <w:r w:rsidR="00430F2C">
        <w:rPr>
          <w:rFonts w:ascii="Arial" w:hAnsi="Arial" w:cs="Arial"/>
          <w:shd w:val="clear" w:color="auto" w:fill="FFFFFF"/>
        </w:rPr>
        <w:t xml:space="preserve">Ралли </w:t>
      </w:r>
      <w:r w:rsidR="00D57A84">
        <w:rPr>
          <w:rFonts w:ascii="Arial" w:hAnsi="Arial" w:cs="Arial"/>
          <w:shd w:val="clear" w:color="auto" w:fill="FFFFFF"/>
        </w:rPr>
        <w:t>«</w:t>
      </w:r>
      <w:r w:rsidR="00430F2C">
        <w:rPr>
          <w:rFonts w:ascii="Arial" w:hAnsi="Arial" w:cs="Arial"/>
          <w:shd w:val="clear" w:color="auto" w:fill="FFFFFF"/>
        </w:rPr>
        <w:t>Чайковский</w:t>
      </w:r>
      <w:r w:rsidR="00D57A84">
        <w:rPr>
          <w:rFonts w:ascii="Arial" w:hAnsi="Arial" w:cs="Arial"/>
          <w:shd w:val="clear" w:color="auto" w:fill="FFFFFF"/>
        </w:rPr>
        <w:t xml:space="preserve"> </w:t>
      </w:r>
      <w:r w:rsidR="00430F2C">
        <w:rPr>
          <w:rFonts w:ascii="Arial" w:hAnsi="Arial" w:cs="Arial"/>
          <w:shd w:val="clear" w:color="auto" w:fill="FFFFFF"/>
        </w:rPr>
        <w:t>-</w:t>
      </w:r>
      <w:r w:rsidR="00D57A84">
        <w:rPr>
          <w:rFonts w:ascii="Arial" w:hAnsi="Arial" w:cs="Arial"/>
          <w:shd w:val="clear" w:color="auto" w:fill="FFFFFF"/>
        </w:rPr>
        <w:t xml:space="preserve"> </w:t>
      </w:r>
      <w:r w:rsidR="00430F2C">
        <w:rPr>
          <w:rFonts w:ascii="Arial" w:hAnsi="Arial" w:cs="Arial"/>
          <w:shd w:val="clear" w:color="auto" w:fill="FFFFFF"/>
        </w:rPr>
        <w:t>золотая осень-2017</w:t>
      </w:r>
      <w:r w:rsidR="00D57A84">
        <w:rPr>
          <w:rFonts w:ascii="Arial" w:hAnsi="Arial" w:cs="Arial"/>
          <w:shd w:val="clear" w:color="auto" w:fill="FFFFFF"/>
        </w:rPr>
        <w:t>»</w:t>
      </w:r>
      <w:r w:rsidR="00430F2C">
        <w:rPr>
          <w:rFonts w:ascii="Arial" w:hAnsi="Arial" w:cs="Arial"/>
          <w:shd w:val="clear" w:color="auto" w:fill="FFFFFF"/>
        </w:rPr>
        <w:t xml:space="preserve"> вновь будет включать в </w:t>
      </w:r>
      <w:r w:rsidRPr="000F6AFD">
        <w:rPr>
          <w:rFonts w:ascii="Arial" w:hAnsi="Arial" w:cs="Arial"/>
          <w:shd w:val="clear" w:color="auto" w:fill="FFFFFF"/>
        </w:rPr>
        <w:t xml:space="preserve"> себя дополнительные соревнования такие как: скоростное маневрирование на </w:t>
      </w:r>
      <w:proofErr w:type="gramStart"/>
      <w:r w:rsidRPr="000F6AFD">
        <w:rPr>
          <w:rFonts w:ascii="Arial" w:hAnsi="Arial" w:cs="Arial"/>
          <w:shd w:val="clear" w:color="auto" w:fill="FFFFFF"/>
        </w:rPr>
        <w:t>асфальте</w:t>
      </w:r>
      <w:proofErr w:type="gramEnd"/>
      <w:r w:rsidRPr="000F6AFD">
        <w:rPr>
          <w:rFonts w:ascii="Arial" w:hAnsi="Arial" w:cs="Arial"/>
          <w:shd w:val="clear" w:color="auto" w:fill="FFFFFF"/>
        </w:rPr>
        <w:t xml:space="preserve">, </w:t>
      </w:r>
      <w:r w:rsidR="006626A0">
        <w:rPr>
          <w:rFonts w:ascii="Arial" w:hAnsi="Arial" w:cs="Arial"/>
          <w:shd w:val="clear" w:color="auto" w:fill="FFFFFF"/>
        </w:rPr>
        <w:t xml:space="preserve">картинг, </w:t>
      </w:r>
      <w:r w:rsidRPr="000F6AFD">
        <w:rPr>
          <w:rFonts w:ascii="Arial" w:hAnsi="Arial" w:cs="Arial"/>
          <w:shd w:val="clear" w:color="auto" w:fill="FFFFFF"/>
        </w:rPr>
        <w:t>езда на грунтовых трассах с заданной скоростью, знание ПДД, стрельба, веселые соревнования</w:t>
      </w:r>
      <w:r w:rsidR="005260B6">
        <w:rPr>
          <w:rFonts w:ascii="Arial" w:hAnsi="Arial" w:cs="Arial"/>
          <w:shd w:val="clear" w:color="auto" w:fill="FFFFFF"/>
        </w:rPr>
        <w:t>.</w:t>
      </w:r>
      <w:r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0F6AFD">
        <w:rPr>
          <w:rFonts w:ascii="Arial" w:hAnsi="Arial" w:cs="Arial"/>
          <w:shd w:val="clear" w:color="auto" w:fill="FFFFFF"/>
        </w:rPr>
        <w:t xml:space="preserve"> </w:t>
      </w:r>
    </w:p>
    <w:p w:rsidR="00192624" w:rsidRDefault="00796434" w:rsidP="00796434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  <w:r w:rsidR="000F6AFD" w:rsidRPr="000F6AFD">
        <w:rPr>
          <w:rFonts w:ascii="Arial" w:hAnsi="Arial" w:cs="Arial"/>
          <w:shd w:val="clear" w:color="auto" w:fill="FFFFFF"/>
        </w:rPr>
        <w:t>Для тех, кто сомневается в своих силах, мы проведем обучающий</w:t>
      </w:r>
      <w:r>
        <w:rPr>
          <w:rFonts w:ascii="Arial" w:hAnsi="Arial" w:cs="Arial"/>
          <w:shd w:val="clear" w:color="auto" w:fill="FFFFFF"/>
        </w:rPr>
        <w:t xml:space="preserve"> </w:t>
      </w:r>
      <w:r w:rsidR="000F6AFD" w:rsidRPr="000F6AFD">
        <w:rPr>
          <w:rFonts w:ascii="Arial" w:hAnsi="Arial" w:cs="Arial"/>
          <w:shd w:val="clear" w:color="auto" w:fill="FFFFFF"/>
        </w:rPr>
        <w:t>семинар.</w:t>
      </w:r>
      <w:r w:rsidR="000F6AFD"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="000F6AFD" w:rsidRPr="000F6AFD">
        <w:rPr>
          <w:rFonts w:ascii="Arial" w:hAnsi="Arial" w:cs="Arial"/>
          <w:shd w:val="clear" w:color="auto" w:fill="FFFFFF"/>
        </w:rPr>
        <w:t xml:space="preserve"> Приглашаем принять участие в данном мероприятии и получить отличные эмоции!</w:t>
      </w:r>
      <w:r w:rsidR="000F6AFD" w:rsidRPr="000F6AFD">
        <w:rPr>
          <w:rStyle w:val="apple-converted-space"/>
          <w:rFonts w:ascii="Arial" w:hAnsi="Arial" w:cs="Arial"/>
          <w:shd w:val="clear" w:color="auto" w:fill="FFFFFF"/>
        </w:rPr>
        <w:t> </w:t>
      </w:r>
      <w:r w:rsidR="000F6AFD" w:rsidRPr="000F6AFD">
        <w:rPr>
          <w:rFonts w:ascii="Arial" w:hAnsi="Arial" w:cs="Arial"/>
          <w:shd w:val="clear" w:color="auto" w:fill="FFFFFF"/>
        </w:rPr>
        <w:t xml:space="preserve"> Каждый участник ралли «Чайковский </w:t>
      </w:r>
      <w:r w:rsidR="005260B6">
        <w:rPr>
          <w:rFonts w:ascii="Arial" w:hAnsi="Arial" w:cs="Arial"/>
          <w:shd w:val="clear" w:color="auto" w:fill="FFFFFF"/>
        </w:rPr>
        <w:t>–</w:t>
      </w:r>
      <w:r w:rsidR="000F6AFD" w:rsidRPr="000F6AFD">
        <w:rPr>
          <w:rFonts w:ascii="Arial" w:hAnsi="Arial" w:cs="Arial"/>
          <w:shd w:val="clear" w:color="auto" w:fill="FFFFFF"/>
        </w:rPr>
        <w:t xml:space="preserve"> </w:t>
      </w:r>
      <w:r w:rsidR="005260B6">
        <w:rPr>
          <w:rFonts w:ascii="Arial" w:hAnsi="Arial" w:cs="Arial"/>
          <w:shd w:val="clear" w:color="auto" w:fill="FFFFFF"/>
        </w:rPr>
        <w:t xml:space="preserve">золотая осень - </w:t>
      </w:r>
      <w:r w:rsidR="000F6AFD" w:rsidRPr="000F6AFD">
        <w:rPr>
          <w:rFonts w:ascii="Arial" w:hAnsi="Arial" w:cs="Arial"/>
          <w:shd w:val="clear" w:color="auto" w:fill="FFFFFF"/>
        </w:rPr>
        <w:t>2017» получит памятный сувенир, а победителя ждет главный приз!</w:t>
      </w:r>
      <w:r w:rsidR="000F6AFD">
        <w:rPr>
          <w:rFonts w:ascii="Arial" w:hAnsi="Arial" w:cs="Arial"/>
          <w:shd w:val="clear" w:color="auto" w:fill="FFFFFF"/>
        </w:rPr>
        <w:t xml:space="preserve"> </w:t>
      </w:r>
    </w:p>
    <w:p w:rsidR="00192624" w:rsidRDefault="00192624" w:rsidP="00796434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192624" w:rsidRDefault="00192624" w:rsidP="00796434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ПРОГРАММА СОРЕВНОВАНИЙ</w:t>
      </w:r>
    </w:p>
    <w:tbl>
      <w:tblPr>
        <w:tblStyle w:val="TableNormal"/>
        <w:tblW w:w="1032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54"/>
        <w:gridCol w:w="5049"/>
        <w:gridCol w:w="3337"/>
      </w:tblGrid>
      <w:tr w:rsidR="005260B6" w:rsidRPr="005260B6" w:rsidTr="000C2729">
        <w:trPr>
          <w:trHeight w:hRule="exact" w:val="411"/>
        </w:trPr>
        <w:tc>
          <w:tcPr>
            <w:tcW w:w="10320" w:type="dxa"/>
            <w:gridSpan w:val="4"/>
            <w:shd w:val="pct12" w:color="auto" w:fill="auto"/>
            <w:vAlign w:val="center"/>
          </w:tcPr>
          <w:p w:rsidR="005260B6" w:rsidRPr="005260B6" w:rsidRDefault="005260B6" w:rsidP="000C2729">
            <w:pPr>
              <w:pStyle w:val="TableParagraph"/>
              <w:spacing w:before="115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5260B6">
              <w:rPr>
                <w:b/>
                <w:sz w:val="20"/>
                <w:szCs w:val="20"/>
                <w:lang w:val="ru-RU"/>
              </w:rPr>
              <w:t>30 августа 2017, Среда</w:t>
            </w:r>
          </w:p>
        </w:tc>
      </w:tr>
      <w:tr w:rsidR="005260B6" w:rsidRPr="005260B6" w:rsidTr="000C2729">
        <w:trPr>
          <w:trHeight w:hRule="exact" w:val="562"/>
        </w:trPr>
        <w:tc>
          <w:tcPr>
            <w:tcW w:w="1880" w:type="dxa"/>
            <w:tcBorders>
              <w:bottom w:val="single" w:sz="4" w:space="0" w:color="000000"/>
            </w:tcBorders>
          </w:tcPr>
          <w:p w:rsidR="005260B6" w:rsidRPr="005260B6" w:rsidRDefault="005260B6" w:rsidP="002A5081">
            <w:pPr>
              <w:pStyle w:val="TableParagraph"/>
              <w:spacing w:line="242" w:lineRule="auto"/>
              <w:ind w:right="164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Начало приема заявок</w:t>
            </w:r>
          </w:p>
        </w:tc>
        <w:tc>
          <w:tcPr>
            <w:tcW w:w="8440" w:type="dxa"/>
            <w:gridSpan w:val="3"/>
            <w:tcBorders>
              <w:bottom w:val="single" w:sz="4" w:space="0" w:color="000000"/>
            </w:tcBorders>
            <w:vAlign w:val="center"/>
          </w:tcPr>
          <w:p w:rsidR="005260B6" w:rsidRPr="005260B6" w:rsidRDefault="005260B6" w:rsidP="002A5081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 xml:space="preserve">E-mail: </w:t>
            </w:r>
            <w:hyperlink r:id="rId5" w:history="1">
              <w:r w:rsidRPr="005260B6">
                <w:rPr>
                  <w:rStyle w:val="af3"/>
                  <w:sz w:val="20"/>
                  <w:szCs w:val="20"/>
                  <w:u w:color="0000FF"/>
                </w:rPr>
                <w:t>avtoak59@yandex.ru</w:t>
              </w:r>
              <w:r w:rsidRPr="005260B6">
                <w:rPr>
                  <w:rStyle w:val="af3"/>
                  <w:sz w:val="20"/>
                  <w:szCs w:val="20"/>
                </w:rPr>
                <w:t>,</w:t>
              </w:r>
            </w:hyperlink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тел</w:t>
            </w:r>
            <w:proofErr w:type="spellEnd"/>
            <w:r w:rsidRPr="005260B6">
              <w:rPr>
                <w:sz w:val="20"/>
                <w:szCs w:val="20"/>
              </w:rPr>
              <w:t xml:space="preserve"> +79222445332; +79194513537</w:t>
            </w:r>
          </w:p>
        </w:tc>
      </w:tr>
      <w:tr w:rsidR="005260B6" w:rsidRPr="005260B6" w:rsidTr="000C2729">
        <w:trPr>
          <w:trHeight w:hRule="exact" w:val="426"/>
        </w:trPr>
        <w:tc>
          <w:tcPr>
            <w:tcW w:w="10320" w:type="dxa"/>
            <w:gridSpan w:val="4"/>
            <w:shd w:val="clear" w:color="auto" w:fill="D9D9D9" w:themeFill="background1" w:themeFillShade="D9"/>
            <w:vAlign w:val="center"/>
          </w:tcPr>
          <w:p w:rsidR="005260B6" w:rsidRPr="005260B6" w:rsidRDefault="005260B6" w:rsidP="000C2729">
            <w:pPr>
              <w:pStyle w:val="TableParagraph"/>
              <w:spacing w:before="91"/>
              <w:jc w:val="center"/>
              <w:rPr>
                <w:b/>
                <w:sz w:val="20"/>
                <w:szCs w:val="20"/>
                <w:lang w:val="ru-RU"/>
              </w:rPr>
            </w:pPr>
            <w:r w:rsidRPr="005260B6">
              <w:rPr>
                <w:b/>
                <w:sz w:val="20"/>
                <w:szCs w:val="20"/>
              </w:rPr>
              <w:t>2</w:t>
            </w:r>
            <w:r w:rsidRPr="005260B6">
              <w:rPr>
                <w:b/>
                <w:sz w:val="20"/>
                <w:szCs w:val="20"/>
                <w:lang w:val="ru-RU"/>
              </w:rPr>
              <w:t>7</w:t>
            </w:r>
            <w:r w:rsidRPr="005260B6">
              <w:rPr>
                <w:b/>
                <w:sz w:val="20"/>
                <w:szCs w:val="20"/>
              </w:rPr>
              <w:t xml:space="preserve"> </w:t>
            </w:r>
            <w:r w:rsidRPr="005260B6">
              <w:rPr>
                <w:b/>
                <w:sz w:val="20"/>
                <w:szCs w:val="20"/>
                <w:lang w:val="ru-RU"/>
              </w:rPr>
              <w:t xml:space="preserve">сентября </w:t>
            </w:r>
            <w:r w:rsidRPr="005260B6">
              <w:rPr>
                <w:b/>
                <w:sz w:val="20"/>
                <w:szCs w:val="20"/>
              </w:rPr>
              <w:t>201</w:t>
            </w:r>
            <w:r w:rsidRPr="005260B6">
              <w:rPr>
                <w:b/>
                <w:sz w:val="20"/>
                <w:szCs w:val="20"/>
                <w:lang w:val="ru-RU"/>
              </w:rPr>
              <w:t>7</w:t>
            </w:r>
            <w:r w:rsidRPr="005260B6">
              <w:rPr>
                <w:b/>
                <w:sz w:val="20"/>
                <w:szCs w:val="20"/>
              </w:rPr>
              <w:t xml:space="preserve">, </w:t>
            </w:r>
            <w:r w:rsidRPr="005260B6">
              <w:rPr>
                <w:b/>
                <w:sz w:val="20"/>
                <w:szCs w:val="20"/>
                <w:lang w:val="ru-RU"/>
              </w:rPr>
              <w:t>Среда</w:t>
            </w:r>
          </w:p>
        </w:tc>
      </w:tr>
      <w:tr w:rsidR="005260B6" w:rsidRPr="005260B6" w:rsidTr="005260B6">
        <w:trPr>
          <w:trHeight w:hRule="exact" w:val="562"/>
        </w:trPr>
        <w:tc>
          <w:tcPr>
            <w:tcW w:w="1880" w:type="dxa"/>
            <w:vAlign w:val="center"/>
          </w:tcPr>
          <w:p w:rsidR="005260B6" w:rsidRPr="005260B6" w:rsidRDefault="005260B6" w:rsidP="005260B6">
            <w:pPr>
              <w:pStyle w:val="TableParagraph"/>
              <w:spacing w:before="135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18:00</w:t>
            </w:r>
          </w:p>
        </w:tc>
        <w:tc>
          <w:tcPr>
            <w:tcW w:w="5103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42" w:lineRule="auto"/>
              <w:ind w:right="818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Окончание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приема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предварительных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 w:rsidRPr="005260B6">
              <w:rPr>
                <w:sz w:val="20"/>
                <w:szCs w:val="20"/>
              </w:rPr>
              <w:t>аявок</w:t>
            </w:r>
            <w:proofErr w:type="spellEnd"/>
          </w:p>
        </w:tc>
        <w:tc>
          <w:tcPr>
            <w:tcW w:w="3337" w:type="dxa"/>
            <w:vMerge w:val="restart"/>
            <w:vAlign w:val="center"/>
          </w:tcPr>
          <w:p w:rsidR="005260B6" w:rsidRPr="005260B6" w:rsidRDefault="005260B6" w:rsidP="005260B6">
            <w:pPr>
              <w:pStyle w:val="TableParagraph"/>
              <w:spacing w:before="135" w:line="242" w:lineRule="auto"/>
              <w:ind w:left="100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 xml:space="preserve">E-mail: </w:t>
            </w:r>
            <w:hyperlink r:id="rId6" w:history="1">
              <w:r w:rsidRPr="005260B6">
                <w:rPr>
                  <w:rStyle w:val="af3"/>
                  <w:sz w:val="20"/>
                  <w:szCs w:val="20"/>
                </w:rPr>
                <w:t>avtoak59@yandex.ru</w:t>
              </w:r>
            </w:hyperlink>
          </w:p>
          <w:p w:rsidR="005260B6" w:rsidRPr="005260B6" w:rsidRDefault="005260B6" w:rsidP="005260B6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5260B6" w:rsidRPr="005260B6" w:rsidRDefault="005260B6" w:rsidP="005260B6">
            <w:pPr>
              <w:pStyle w:val="TableParagraph"/>
              <w:spacing w:before="1"/>
              <w:ind w:left="100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  <w:lang w:val="ru-RU"/>
              </w:rPr>
              <w:t>Официальный</w:t>
            </w:r>
            <w:r w:rsidRPr="005260B6">
              <w:rPr>
                <w:sz w:val="20"/>
                <w:szCs w:val="20"/>
              </w:rPr>
              <w:t xml:space="preserve"> </w:t>
            </w:r>
            <w:r w:rsidRPr="005260B6">
              <w:rPr>
                <w:sz w:val="20"/>
                <w:szCs w:val="20"/>
                <w:lang w:val="ru-RU"/>
              </w:rPr>
              <w:t>сайт</w:t>
            </w:r>
            <w:r w:rsidRPr="005260B6">
              <w:rPr>
                <w:sz w:val="20"/>
                <w:szCs w:val="20"/>
              </w:rPr>
              <w:t xml:space="preserve"> </w:t>
            </w:r>
            <w:r w:rsidRPr="005260B6">
              <w:rPr>
                <w:sz w:val="20"/>
                <w:szCs w:val="20"/>
                <w:lang w:val="ru-RU"/>
              </w:rPr>
              <w:t>ралли</w:t>
            </w:r>
            <w:r w:rsidRPr="005260B6">
              <w:rPr>
                <w:sz w:val="20"/>
                <w:szCs w:val="20"/>
              </w:rPr>
              <w:t>:</w:t>
            </w:r>
          </w:p>
          <w:p w:rsidR="005260B6" w:rsidRPr="005260B6" w:rsidRDefault="005260B6" w:rsidP="005260B6">
            <w:pPr>
              <w:pStyle w:val="TableParagraph"/>
              <w:spacing w:before="2"/>
              <w:ind w:left="100"/>
              <w:rPr>
                <w:sz w:val="20"/>
                <w:szCs w:val="20"/>
              </w:rPr>
            </w:pPr>
            <w:hyperlink r:id="rId7" w:history="1">
              <w:r w:rsidRPr="005260B6">
                <w:rPr>
                  <w:rStyle w:val="af3"/>
                  <w:sz w:val="20"/>
                  <w:szCs w:val="20"/>
                </w:rPr>
                <w:t>http://www.rallypro.ru/</w:t>
              </w:r>
            </w:hyperlink>
          </w:p>
        </w:tc>
      </w:tr>
      <w:tr w:rsidR="005260B6" w:rsidRPr="005260B6" w:rsidTr="000C2729">
        <w:trPr>
          <w:trHeight w:hRule="exact" w:val="683"/>
        </w:trPr>
        <w:tc>
          <w:tcPr>
            <w:tcW w:w="1880" w:type="dxa"/>
            <w:tcBorders>
              <w:bottom w:val="single" w:sz="4" w:space="0" w:color="000000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5260B6" w:rsidRPr="005260B6" w:rsidRDefault="005260B6" w:rsidP="005260B6">
            <w:pPr>
              <w:pStyle w:val="TableParagraph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2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2</w:t>
            </w:r>
            <w:proofErr w:type="spellEnd"/>
            <w:r w:rsidRPr="005260B6">
              <w:rPr>
                <w:sz w:val="20"/>
                <w:szCs w:val="20"/>
              </w:rPr>
              <w:t>:00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line="242" w:lineRule="auto"/>
              <w:ind w:right="715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 xml:space="preserve">Публикация предварительного списка </w:t>
            </w:r>
            <w:proofErr w:type="gramStart"/>
            <w:r w:rsidRPr="005260B6">
              <w:rPr>
                <w:sz w:val="20"/>
                <w:szCs w:val="20"/>
                <w:lang w:val="ru-RU"/>
              </w:rPr>
              <w:t>заявленных</w:t>
            </w:r>
            <w:proofErr w:type="gramEnd"/>
            <w:r w:rsidRPr="005260B6">
              <w:rPr>
                <w:sz w:val="20"/>
                <w:szCs w:val="20"/>
                <w:lang w:val="ru-RU"/>
              </w:rPr>
              <w:t xml:space="preserve"> экипажей</w:t>
            </w:r>
          </w:p>
        </w:tc>
        <w:tc>
          <w:tcPr>
            <w:tcW w:w="3337" w:type="dxa"/>
            <w:vMerge/>
            <w:tcBorders>
              <w:bottom w:val="single" w:sz="4" w:space="0" w:color="000000"/>
            </w:tcBorders>
            <w:vAlign w:val="center"/>
          </w:tcPr>
          <w:p w:rsidR="005260B6" w:rsidRPr="005260B6" w:rsidRDefault="005260B6" w:rsidP="005260B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260B6" w:rsidRPr="005260B6" w:rsidTr="000C2729">
        <w:trPr>
          <w:trHeight w:hRule="exact" w:val="422"/>
        </w:trPr>
        <w:tc>
          <w:tcPr>
            <w:tcW w:w="10320" w:type="dxa"/>
            <w:gridSpan w:val="4"/>
            <w:shd w:val="clear" w:color="auto" w:fill="D9D9D9" w:themeFill="background1" w:themeFillShade="D9"/>
            <w:vAlign w:val="center"/>
          </w:tcPr>
          <w:p w:rsidR="005260B6" w:rsidRPr="005260B6" w:rsidRDefault="005260B6" w:rsidP="000C2729">
            <w:pPr>
              <w:pStyle w:val="TableParagraph"/>
              <w:spacing w:before="63"/>
              <w:jc w:val="center"/>
              <w:rPr>
                <w:b/>
                <w:sz w:val="20"/>
                <w:szCs w:val="20"/>
                <w:lang w:val="ru-RU"/>
              </w:rPr>
            </w:pPr>
            <w:r w:rsidRPr="005260B6">
              <w:rPr>
                <w:b/>
                <w:sz w:val="20"/>
                <w:szCs w:val="20"/>
                <w:lang w:val="ru-RU"/>
              </w:rPr>
              <w:t xml:space="preserve">29 сентября </w:t>
            </w:r>
            <w:r w:rsidRPr="005260B6">
              <w:rPr>
                <w:b/>
                <w:sz w:val="20"/>
                <w:szCs w:val="20"/>
              </w:rPr>
              <w:t>201</w:t>
            </w:r>
            <w:r w:rsidRPr="005260B6">
              <w:rPr>
                <w:b/>
                <w:sz w:val="20"/>
                <w:szCs w:val="20"/>
                <w:lang w:val="ru-RU"/>
              </w:rPr>
              <w:t>7</w:t>
            </w:r>
            <w:r w:rsidRPr="005260B6">
              <w:rPr>
                <w:b/>
                <w:sz w:val="20"/>
                <w:szCs w:val="20"/>
              </w:rPr>
              <w:t xml:space="preserve"> </w:t>
            </w:r>
            <w:r w:rsidRPr="005260B6">
              <w:rPr>
                <w:b/>
                <w:sz w:val="20"/>
                <w:szCs w:val="20"/>
                <w:lang w:val="ru-RU"/>
              </w:rPr>
              <w:t>Пятница</w:t>
            </w:r>
          </w:p>
        </w:tc>
      </w:tr>
      <w:tr w:rsidR="005260B6" w:rsidRPr="005260B6" w:rsidTr="005260B6">
        <w:trPr>
          <w:trHeight w:hRule="exact" w:val="724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</w:t>
            </w:r>
            <w:r w:rsidRPr="005260B6">
              <w:rPr>
                <w:sz w:val="20"/>
                <w:szCs w:val="20"/>
                <w:lang w:val="ru-RU"/>
              </w:rPr>
              <w:t>8</w:t>
            </w:r>
            <w:r w:rsidRPr="005260B6">
              <w:rPr>
                <w:sz w:val="20"/>
                <w:szCs w:val="20"/>
              </w:rPr>
              <w:t>:00-</w:t>
            </w:r>
            <w:r w:rsidRPr="005260B6">
              <w:rPr>
                <w:sz w:val="20"/>
                <w:szCs w:val="20"/>
                <w:lang w:val="ru-RU"/>
              </w:rPr>
              <w:t>20</w:t>
            </w:r>
            <w:r w:rsidRPr="005260B6">
              <w:rPr>
                <w:sz w:val="20"/>
                <w:szCs w:val="20"/>
              </w:rPr>
              <w:t>:00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818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Школа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штурманов</w:t>
            </w:r>
            <w:proofErr w:type="spellEnd"/>
          </w:p>
        </w:tc>
        <w:tc>
          <w:tcPr>
            <w:tcW w:w="3337" w:type="dxa"/>
            <w:vAlign w:val="center"/>
          </w:tcPr>
          <w:p w:rsidR="005260B6" w:rsidRPr="005260B6" w:rsidRDefault="005260B6" w:rsidP="005260B6">
            <w:pPr>
              <w:pStyle w:val="TableParagraph"/>
              <w:tabs>
                <w:tab w:val="left" w:pos="695"/>
                <w:tab w:val="left" w:pos="1587"/>
                <w:tab w:val="left" w:pos="1932"/>
                <w:tab w:val="left" w:pos="2399"/>
              </w:tabs>
              <w:ind w:left="100" w:right="10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г. Чайковский ул. Декабристов д.5 кор.4</w:t>
            </w:r>
          </w:p>
          <w:p w:rsidR="005260B6" w:rsidRPr="005260B6" w:rsidRDefault="005260B6" w:rsidP="005260B6">
            <w:pPr>
              <w:pStyle w:val="TableParagraph"/>
              <w:tabs>
                <w:tab w:val="left" w:pos="695"/>
                <w:tab w:val="left" w:pos="1587"/>
                <w:tab w:val="left" w:pos="1932"/>
                <w:tab w:val="left" w:pos="2399"/>
              </w:tabs>
              <w:ind w:left="100" w:right="10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Автомобильная школа</w:t>
            </w:r>
          </w:p>
        </w:tc>
      </w:tr>
      <w:tr w:rsidR="005260B6" w:rsidRPr="005260B6" w:rsidTr="005260B6">
        <w:trPr>
          <w:trHeight w:val="829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  <w:lang w:val="ru-RU"/>
              </w:rPr>
              <w:lastRenderedPageBreak/>
              <w:t>20</w:t>
            </w:r>
            <w:r w:rsidRPr="005260B6">
              <w:rPr>
                <w:sz w:val="20"/>
                <w:szCs w:val="20"/>
              </w:rPr>
              <w:t>:00-2</w:t>
            </w:r>
            <w:r w:rsidRPr="005260B6">
              <w:rPr>
                <w:sz w:val="20"/>
                <w:szCs w:val="20"/>
                <w:lang w:val="ru-RU"/>
              </w:rPr>
              <w:t>1</w:t>
            </w:r>
            <w:r w:rsidRPr="005260B6">
              <w:rPr>
                <w:sz w:val="20"/>
                <w:szCs w:val="20"/>
              </w:rPr>
              <w:t>:00</w:t>
            </w:r>
          </w:p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818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Административные проверки</w:t>
            </w:r>
          </w:p>
          <w:p w:rsidR="005260B6" w:rsidRPr="005260B6" w:rsidRDefault="005260B6" w:rsidP="005260B6">
            <w:pPr>
              <w:pStyle w:val="TableParagraph"/>
              <w:spacing w:line="242" w:lineRule="auto"/>
              <w:ind w:right="1879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Собрание участников Выдача стартовых номеров</w:t>
            </w:r>
          </w:p>
        </w:tc>
        <w:tc>
          <w:tcPr>
            <w:tcW w:w="3337" w:type="dxa"/>
            <w:vAlign w:val="center"/>
          </w:tcPr>
          <w:p w:rsidR="005260B6" w:rsidRPr="005260B6" w:rsidRDefault="005260B6" w:rsidP="005260B6">
            <w:pPr>
              <w:pStyle w:val="TableParagraph"/>
              <w:tabs>
                <w:tab w:val="left" w:pos="695"/>
                <w:tab w:val="left" w:pos="1587"/>
                <w:tab w:val="left" w:pos="1932"/>
                <w:tab w:val="left" w:pos="2399"/>
              </w:tabs>
              <w:ind w:left="100" w:right="10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г. Чайковский ул. Декабристов д.5 кор.4</w:t>
            </w:r>
          </w:p>
          <w:p w:rsidR="005260B6" w:rsidRPr="005260B6" w:rsidRDefault="005260B6" w:rsidP="005260B6">
            <w:pPr>
              <w:pStyle w:val="TableParagraph"/>
              <w:ind w:left="100" w:right="64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Автомобильная школа</w:t>
            </w:r>
          </w:p>
        </w:tc>
      </w:tr>
      <w:tr w:rsidR="005260B6" w:rsidRPr="005260B6" w:rsidTr="000C2729">
        <w:trPr>
          <w:trHeight w:hRule="exact" w:val="562"/>
        </w:trPr>
        <w:tc>
          <w:tcPr>
            <w:tcW w:w="1934" w:type="dxa"/>
            <w:gridSpan w:val="2"/>
            <w:tcBorders>
              <w:bottom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2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2</w:t>
            </w:r>
            <w:proofErr w:type="spellEnd"/>
            <w:r w:rsidRPr="005260B6">
              <w:rPr>
                <w:sz w:val="20"/>
                <w:szCs w:val="20"/>
              </w:rPr>
              <w:t>:00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before="1" w:line="274" w:lineRule="exact"/>
              <w:ind w:right="1154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 xml:space="preserve">Публикация официального списка </w:t>
            </w:r>
            <w:proofErr w:type="gramStart"/>
            <w:r w:rsidRPr="005260B6">
              <w:rPr>
                <w:sz w:val="20"/>
                <w:szCs w:val="20"/>
                <w:lang w:val="ru-RU"/>
              </w:rPr>
              <w:t>стартовых</w:t>
            </w:r>
            <w:proofErr w:type="gramEnd"/>
            <w:r w:rsidRPr="005260B6">
              <w:rPr>
                <w:sz w:val="20"/>
                <w:szCs w:val="20"/>
                <w:lang w:val="ru-RU"/>
              </w:rPr>
              <w:t xml:space="preserve"> экипажей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before="1"/>
              <w:ind w:left="10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Официальный сайт ралли:</w:t>
            </w:r>
          </w:p>
          <w:p w:rsidR="005260B6" w:rsidRPr="005260B6" w:rsidRDefault="005260B6" w:rsidP="005260B6">
            <w:pPr>
              <w:pStyle w:val="TableParagraph"/>
              <w:spacing w:line="275" w:lineRule="exact"/>
              <w:ind w:left="100"/>
              <w:rPr>
                <w:sz w:val="20"/>
                <w:szCs w:val="20"/>
                <w:lang w:val="ru-RU"/>
              </w:rPr>
            </w:pPr>
            <w:hyperlink r:id="rId8" w:history="1">
              <w:r w:rsidRPr="005260B6">
                <w:rPr>
                  <w:rStyle w:val="af3"/>
                  <w:sz w:val="20"/>
                  <w:szCs w:val="20"/>
                </w:rPr>
                <w:t>http</w:t>
              </w:r>
              <w:r w:rsidRPr="005260B6">
                <w:rPr>
                  <w:rStyle w:val="af3"/>
                  <w:sz w:val="20"/>
                  <w:szCs w:val="20"/>
                  <w:lang w:val="ru-RU"/>
                </w:rPr>
                <w:t>://</w:t>
              </w:r>
              <w:r w:rsidRPr="005260B6">
                <w:rPr>
                  <w:rStyle w:val="af3"/>
                  <w:sz w:val="20"/>
                  <w:szCs w:val="20"/>
                </w:rPr>
                <w:t>www</w:t>
              </w:r>
              <w:r w:rsidRPr="005260B6">
                <w:rPr>
                  <w:rStyle w:val="af3"/>
                  <w:sz w:val="20"/>
                  <w:szCs w:val="20"/>
                  <w:lang w:val="ru-RU"/>
                </w:rPr>
                <w:t>.</w:t>
              </w:r>
              <w:proofErr w:type="spellStart"/>
              <w:r w:rsidRPr="005260B6">
                <w:rPr>
                  <w:rStyle w:val="af3"/>
                  <w:sz w:val="20"/>
                  <w:szCs w:val="20"/>
                </w:rPr>
                <w:t>rallypro</w:t>
              </w:r>
              <w:proofErr w:type="spellEnd"/>
              <w:r w:rsidRPr="005260B6">
                <w:rPr>
                  <w:rStyle w:val="af3"/>
                  <w:sz w:val="20"/>
                  <w:szCs w:val="20"/>
                  <w:lang w:val="ru-RU"/>
                </w:rPr>
                <w:t>.</w:t>
              </w:r>
              <w:proofErr w:type="spellStart"/>
              <w:r w:rsidRPr="005260B6">
                <w:rPr>
                  <w:rStyle w:val="af3"/>
                  <w:sz w:val="20"/>
                  <w:szCs w:val="20"/>
                </w:rPr>
                <w:t>ru</w:t>
              </w:r>
              <w:proofErr w:type="spellEnd"/>
              <w:r w:rsidRPr="005260B6">
                <w:rPr>
                  <w:rStyle w:val="af3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5260B6" w:rsidRPr="005260B6" w:rsidTr="000C2729">
        <w:trPr>
          <w:trHeight w:hRule="exact" w:val="42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60B6" w:rsidRPr="00D57A84" w:rsidRDefault="005260B6" w:rsidP="000C2729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7A84">
              <w:rPr>
                <w:b/>
                <w:sz w:val="24"/>
                <w:szCs w:val="24"/>
                <w:lang w:val="ru-RU"/>
              </w:rPr>
              <w:t xml:space="preserve">30 сентября </w:t>
            </w:r>
            <w:r w:rsidRPr="00D57A84">
              <w:rPr>
                <w:b/>
                <w:sz w:val="24"/>
                <w:szCs w:val="24"/>
              </w:rPr>
              <w:t>201</w:t>
            </w:r>
            <w:r w:rsidRPr="00D57A84">
              <w:rPr>
                <w:b/>
                <w:sz w:val="24"/>
                <w:szCs w:val="24"/>
                <w:lang w:val="ru-RU"/>
              </w:rPr>
              <w:t>7</w:t>
            </w:r>
            <w:r w:rsidRPr="00D57A84">
              <w:rPr>
                <w:b/>
                <w:sz w:val="24"/>
                <w:szCs w:val="24"/>
              </w:rPr>
              <w:t xml:space="preserve"> </w:t>
            </w:r>
            <w:r w:rsidRPr="00D57A84">
              <w:rPr>
                <w:b/>
                <w:sz w:val="24"/>
                <w:szCs w:val="24"/>
                <w:lang w:val="ru-RU"/>
              </w:rPr>
              <w:t>Суббота</w:t>
            </w:r>
          </w:p>
        </w:tc>
      </w:tr>
      <w:tr w:rsidR="005260B6" w:rsidRPr="005260B6" w:rsidTr="000C2729">
        <w:trPr>
          <w:trHeight w:hRule="exact" w:val="1708"/>
        </w:trPr>
        <w:tc>
          <w:tcPr>
            <w:tcW w:w="1934" w:type="dxa"/>
            <w:gridSpan w:val="2"/>
            <w:tcBorders>
              <w:top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9:00-10:30</w:t>
            </w:r>
          </w:p>
        </w:tc>
        <w:tc>
          <w:tcPr>
            <w:tcW w:w="5049" w:type="dxa"/>
            <w:tcBorders>
              <w:top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ind w:right="125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Административные проверки для иногородних участников Технические проверки</w:t>
            </w:r>
          </w:p>
          <w:p w:rsidR="005260B6" w:rsidRPr="005260B6" w:rsidRDefault="005260B6" w:rsidP="005260B6">
            <w:pPr>
              <w:pStyle w:val="TableParagraph"/>
              <w:ind w:right="125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Медицинский осмотр</w:t>
            </w:r>
          </w:p>
          <w:p w:rsidR="005260B6" w:rsidRPr="005260B6" w:rsidRDefault="005260B6" w:rsidP="005260B6">
            <w:pPr>
              <w:pStyle w:val="TableParagraph"/>
              <w:spacing w:before="8" w:line="274" w:lineRule="exact"/>
              <w:ind w:right="18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Постановка автомобилей в предстартовую зону</w:t>
            </w:r>
          </w:p>
          <w:p w:rsidR="005260B6" w:rsidRPr="005260B6" w:rsidRDefault="005260B6" w:rsidP="005260B6">
            <w:pPr>
              <w:pStyle w:val="TableParagraph"/>
              <w:spacing w:line="274" w:lineRule="exact"/>
              <w:ind w:right="818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Выдача маршрутных документов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vAlign w:val="center"/>
          </w:tcPr>
          <w:p w:rsidR="005260B6" w:rsidRPr="005260B6" w:rsidRDefault="005260B6" w:rsidP="005260B6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5260B6" w:rsidRPr="005260B6" w:rsidRDefault="005260B6" w:rsidP="005260B6">
            <w:pPr>
              <w:pStyle w:val="TableParagraph"/>
              <w:spacing w:before="151" w:line="275" w:lineRule="exact"/>
              <w:ind w:left="100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Место старта:</w:t>
            </w:r>
          </w:p>
          <w:p w:rsidR="005260B6" w:rsidRPr="005260B6" w:rsidRDefault="005260B6" w:rsidP="005260B6">
            <w:pPr>
              <w:pStyle w:val="TableParagraph"/>
              <w:ind w:left="100" w:right="64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Чайковский район</w:t>
            </w:r>
          </w:p>
          <w:p w:rsidR="005260B6" w:rsidRPr="005260B6" w:rsidRDefault="005260B6" w:rsidP="005260B6">
            <w:pPr>
              <w:pStyle w:val="TableParagraph"/>
              <w:ind w:left="100" w:right="64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 xml:space="preserve">пос. 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Прикамский</w:t>
            </w:r>
            <w:proofErr w:type="spellEnd"/>
            <w:r w:rsidRPr="005260B6">
              <w:rPr>
                <w:sz w:val="20"/>
                <w:szCs w:val="20"/>
                <w:lang w:val="ru-RU"/>
              </w:rPr>
              <w:t xml:space="preserve"> лыжно-биатлонный комплекс ФЦП по ЗВС 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им.А.А.Данилова</w:t>
            </w:r>
            <w:proofErr w:type="spellEnd"/>
          </w:p>
        </w:tc>
      </w:tr>
      <w:tr w:rsidR="005260B6" w:rsidRPr="005260B6" w:rsidTr="000C2729">
        <w:trPr>
          <w:trHeight w:hRule="exact" w:val="288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10:30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818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Публикация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стартовой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ведомости</w:t>
            </w:r>
            <w:proofErr w:type="spellEnd"/>
          </w:p>
        </w:tc>
        <w:tc>
          <w:tcPr>
            <w:tcW w:w="3337" w:type="dxa"/>
            <w:vMerge/>
            <w:vAlign w:val="center"/>
          </w:tcPr>
          <w:p w:rsidR="005260B6" w:rsidRPr="005260B6" w:rsidRDefault="005260B6" w:rsidP="00526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B6" w:rsidRPr="005260B6" w:rsidTr="000C2729">
        <w:trPr>
          <w:trHeight w:hRule="exact" w:val="288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10:45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81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Торжественное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открытие</w:t>
            </w:r>
            <w:proofErr w:type="spellEnd"/>
            <w:r w:rsidRPr="005260B6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3337" w:type="dxa"/>
            <w:vMerge/>
            <w:vAlign w:val="center"/>
          </w:tcPr>
          <w:p w:rsidR="005260B6" w:rsidRPr="005260B6" w:rsidRDefault="005260B6" w:rsidP="00526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B6" w:rsidRPr="005260B6" w:rsidTr="000C2729">
        <w:trPr>
          <w:trHeight w:hRule="exact" w:val="283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11:00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818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Старт</w:t>
            </w:r>
            <w:proofErr w:type="spellEnd"/>
            <w:r w:rsidRPr="005260B6">
              <w:rPr>
                <w:sz w:val="20"/>
                <w:szCs w:val="20"/>
              </w:rPr>
              <w:t xml:space="preserve"> 1-го </w:t>
            </w:r>
            <w:proofErr w:type="spellStart"/>
            <w:r w:rsidRPr="005260B6">
              <w:rPr>
                <w:sz w:val="20"/>
                <w:szCs w:val="20"/>
              </w:rPr>
              <w:t>экипажа</w:t>
            </w:r>
            <w:proofErr w:type="spellEnd"/>
          </w:p>
        </w:tc>
        <w:tc>
          <w:tcPr>
            <w:tcW w:w="3337" w:type="dxa"/>
            <w:vMerge/>
            <w:vAlign w:val="center"/>
          </w:tcPr>
          <w:p w:rsidR="005260B6" w:rsidRPr="005260B6" w:rsidRDefault="005260B6" w:rsidP="00526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B6" w:rsidRPr="005260B6" w:rsidTr="000C2729">
        <w:trPr>
          <w:trHeight w:hRule="exact" w:val="288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</w:t>
            </w:r>
            <w:r w:rsidRPr="005260B6">
              <w:rPr>
                <w:sz w:val="20"/>
                <w:szCs w:val="20"/>
                <w:lang w:val="ru-RU"/>
              </w:rPr>
              <w:t>5</w:t>
            </w:r>
            <w:r w:rsidRPr="005260B6">
              <w:rPr>
                <w:sz w:val="20"/>
                <w:szCs w:val="20"/>
              </w:rPr>
              <w:t>:00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81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Финиш</w:t>
            </w:r>
            <w:proofErr w:type="spellEnd"/>
            <w:r w:rsidRPr="005260B6">
              <w:rPr>
                <w:sz w:val="20"/>
                <w:szCs w:val="20"/>
              </w:rPr>
              <w:t xml:space="preserve"> 1-го </w:t>
            </w:r>
            <w:proofErr w:type="spellStart"/>
            <w:r w:rsidRPr="005260B6">
              <w:rPr>
                <w:sz w:val="20"/>
                <w:szCs w:val="20"/>
              </w:rPr>
              <w:t>экипажа</w:t>
            </w:r>
            <w:proofErr w:type="spellEnd"/>
            <w:r w:rsidRPr="005260B6">
              <w:rPr>
                <w:sz w:val="20"/>
                <w:szCs w:val="20"/>
              </w:rPr>
              <w:t xml:space="preserve"> (</w:t>
            </w:r>
            <w:proofErr w:type="spellStart"/>
            <w:r w:rsidRPr="005260B6">
              <w:rPr>
                <w:sz w:val="20"/>
                <w:szCs w:val="20"/>
              </w:rPr>
              <w:t>ориентировочно</w:t>
            </w:r>
            <w:proofErr w:type="spellEnd"/>
            <w:r w:rsidRPr="005260B6">
              <w:rPr>
                <w:sz w:val="20"/>
                <w:szCs w:val="20"/>
              </w:rPr>
              <w:t>)</w:t>
            </w:r>
          </w:p>
        </w:tc>
        <w:tc>
          <w:tcPr>
            <w:tcW w:w="3337" w:type="dxa"/>
            <w:vMerge w:val="restart"/>
            <w:vAlign w:val="center"/>
          </w:tcPr>
          <w:p w:rsidR="005260B6" w:rsidRPr="005260B6" w:rsidRDefault="005260B6" w:rsidP="005260B6">
            <w:pPr>
              <w:pStyle w:val="TableParagraph"/>
              <w:ind w:left="100" w:right="64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Чайковский район</w:t>
            </w:r>
          </w:p>
          <w:p w:rsidR="005260B6" w:rsidRPr="005260B6" w:rsidRDefault="005260B6" w:rsidP="005260B6">
            <w:pPr>
              <w:pStyle w:val="TableParagraph"/>
              <w:ind w:left="100" w:right="64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 xml:space="preserve">пос. 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Прикамский</w:t>
            </w:r>
            <w:proofErr w:type="spellEnd"/>
            <w:r w:rsidRPr="005260B6">
              <w:rPr>
                <w:sz w:val="20"/>
                <w:szCs w:val="20"/>
                <w:lang w:val="ru-RU"/>
              </w:rPr>
              <w:t xml:space="preserve"> лыжно-биатлонный комплекс ФЦП по ЗВС </w:t>
            </w:r>
            <w:proofErr w:type="spellStart"/>
            <w:r w:rsidRPr="005260B6">
              <w:rPr>
                <w:sz w:val="20"/>
                <w:szCs w:val="20"/>
                <w:lang w:val="ru-RU"/>
              </w:rPr>
              <w:t>им.А.А.Данилова</w:t>
            </w:r>
            <w:proofErr w:type="spellEnd"/>
          </w:p>
        </w:tc>
      </w:tr>
      <w:tr w:rsidR="005260B6" w:rsidRPr="005260B6" w:rsidTr="000C2729">
        <w:trPr>
          <w:trHeight w:hRule="exact" w:val="283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</w:t>
            </w:r>
            <w:r w:rsidRPr="005260B6">
              <w:rPr>
                <w:sz w:val="20"/>
                <w:szCs w:val="20"/>
                <w:lang w:val="ru-RU"/>
              </w:rPr>
              <w:t>6</w:t>
            </w:r>
            <w:r w:rsidRPr="005260B6">
              <w:rPr>
                <w:sz w:val="20"/>
                <w:szCs w:val="20"/>
              </w:rPr>
              <w:t>:</w:t>
            </w:r>
            <w:r w:rsidRPr="005260B6">
              <w:rPr>
                <w:sz w:val="20"/>
                <w:szCs w:val="20"/>
                <w:lang w:val="ru-RU"/>
              </w:rPr>
              <w:t>3</w:t>
            </w:r>
            <w:r w:rsidRPr="005260B6">
              <w:rPr>
                <w:sz w:val="20"/>
                <w:szCs w:val="20"/>
              </w:rPr>
              <w:t>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Публикация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предварительных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3337" w:type="dxa"/>
            <w:vMerge/>
          </w:tcPr>
          <w:p w:rsidR="005260B6" w:rsidRPr="005260B6" w:rsidRDefault="005260B6" w:rsidP="002A5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B6" w:rsidRPr="005260B6" w:rsidTr="000C2729">
        <w:trPr>
          <w:trHeight w:hRule="exact" w:val="288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</w:rPr>
              <w:t>1</w:t>
            </w:r>
            <w:r w:rsidRPr="005260B6">
              <w:rPr>
                <w:sz w:val="20"/>
                <w:szCs w:val="20"/>
                <w:lang w:val="ru-RU"/>
              </w:rPr>
              <w:t>7</w:t>
            </w:r>
            <w:r w:rsidRPr="005260B6">
              <w:rPr>
                <w:sz w:val="20"/>
                <w:szCs w:val="20"/>
              </w:rPr>
              <w:t>:</w:t>
            </w:r>
            <w:r w:rsidRPr="005260B6">
              <w:rPr>
                <w:sz w:val="20"/>
                <w:szCs w:val="20"/>
                <w:lang w:val="ru-RU"/>
              </w:rPr>
              <w:t>0</w:t>
            </w:r>
            <w:proofErr w:type="spellStart"/>
            <w:r w:rsidRPr="005260B6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818"/>
              <w:rPr>
                <w:sz w:val="20"/>
                <w:szCs w:val="20"/>
              </w:rPr>
            </w:pPr>
            <w:proofErr w:type="spellStart"/>
            <w:r w:rsidRPr="005260B6">
              <w:rPr>
                <w:sz w:val="20"/>
                <w:szCs w:val="20"/>
              </w:rPr>
              <w:t>Публикация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итоговых</w:t>
            </w:r>
            <w:proofErr w:type="spellEnd"/>
            <w:r w:rsidRPr="005260B6">
              <w:rPr>
                <w:sz w:val="20"/>
                <w:szCs w:val="20"/>
              </w:rPr>
              <w:t xml:space="preserve"> </w:t>
            </w:r>
            <w:proofErr w:type="spellStart"/>
            <w:r w:rsidRPr="005260B6">
              <w:rPr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3337" w:type="dxa"/>
            <w:vMerge/>
          </w:tcPr>
          <w:p w:rsidR="005260B6" w:rsidRPr="005260B6" w:rsidRDefault="005260B6" w:rsidP="002A5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B6" w:rsidRPr="005260B6" w:rsidTr="000C2729">
        <w:trPr>
          <w:trHeight w:hRule="exact" w:val="806"/>
        </w:trPr>
        <w:tc>
          <w:tcPr>
            <w:tcW w:w="1934" w:type="dxa"/>
            <w:gridSpan w:val="2"/>
            <w:vAlign w:val="center"/>
          </w:tcPr>
          <w:p w:rsidR="005260B6" w:rsidRPr="005260B6" w:rsidRDefault="005260B6" w:rsidP="005260B6">
            <w:pPr>
              <w:pStyle w:val="TableParagraph"/>
              <w:spacing w:line="272" w:lineRule="exact"/>
              <w:ind w:right="164"/>
              <w:rPr>
                <w:sz w:val="20"/>
                <w:szCs w:val="20"/>
              </w:rPr>
            </w:pPr>
            <w:r w:rsidRPr="005260B6">
              <w:rPr>
                <w:sz w:val="20"/>
                <w:szCs w:val="20"/>
                <w:lang w:val="ru-RU"/>
              </w:rPr>
              <w:t>17</w:t>
            </w:r>
            <w:r w:rsidRPr="005260B6">
              <w:rPr>
                <w:sz w:val="20"/>
                <w:szCs w:val="20"/>
              </w:rPr>
              <w:t>:</w:t>
            </w:r>
            <w:r w:rsidRPr="005260B6">
              <w:rPr>
                <w:sz w:val="20"/>
                <w:szCs w:val="20"/>
                <w:lang w:val="ru-RU"/>
              </w:rPr>
              <w:t>3</w:t>
            </w:r>
            <w:r w:rsidRPr="005260B6">
              <w:rPr>
                <w:sz w:val="20"/>
                <w:szCs w:val="20"/>
              </w:rPr>
              <w:t>0</w:t>
            </w:r>
          </w:p>
        </w:tc>
        <w:tc>
          <w:tcPr>
            <w:tcW w:w="5049" w:type="dxa"/>
            <w:vAlign w:val="center"/>
          </w:tcPr>
          <w:p w:rsidR="005260B6" w:rsidRPr="005260B6" w:rsidRDefault="005260B6" w:rsidP="005260B6">
            <w:pPr>
              <w:pStyle w:val="TableParagraph"/>
              <w:spacing w:before="1" w:line="274" w:lineRule="exact"/>
              <w:ind w:right="561"/>
              <w:rPr>
                <w:sz w:val="20"/>
                <w:szCs w:val="20"/>
                <w:lang w:val="ru-RU"/>
              </w:rPr>
            </w:pPr>
            <w:r w:rsidRPr="005260B6">
              <w:rPr>
                <w:sz w:val="20"/>
                <w:szCs w:val="20"/>
                <w:lang w:val="ru-RU"/>
              </w:rPr>
              <w:t>Награждение победителей и призеров, торжественное закрытие соревнований</w:t>
            </w:r>
          </w:p>
        </w:tc>
        <w:tc>
          <w:tcPr>
            <w:tcW w:w="3337" w:type="dxa"/>
            <w:vMerge/>
          </w:tcPr>
          <w:p w:rsidR="005260B6" w:rsidRPr="005260B6" w:rsidRDefault="005260B6" w:rsidP="002A508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260B6" w:rsidRPr="005260B6" w:rsidRDefault="005260B6" w:rsidP="00796434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2624" w:rsidRPr="00192624" w:rsidRDefault="00192624" w:rsidP="00796434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0F6AFD" w:rsidRDefault="004C6DD3" w:rsidP="004C6DD3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Заявочные формы и регламент на</w:t>
      </w:r>
    </w:p>
    <w:p w:rsidR="000F6AFD" w:rsidRDefault="000F6AFD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Официальном </w:t>
      </w:r>
      <w:proofErr w:type="gramStart"/>
      <w:r>
        <w:rPr>
          <w:rFonts w:ascii="Arial" w:hAnsi="Arial" w:cs="Arial"/>
          <w:shd w:val="clear" w:color="auto" w:fill="FFFFFF"/>
        </w:rPr>
        <w:t>сайте</w:t>
      </w:r>
      <w:proofErr w:type="gramEnd"/>
      <w:r>
        <w:rPr>
          <w:rFonts w:ascii="Arial" w:hAnsi="Arial" w:cs="Arial"/>
          <w:shd w:val="clear" w:color="auto" w:fill="FFFFFF"/>
        </w:rPr>
        <w:t xml:space="preserve"> ралли «</w:t>
      </w:r>
      <w:proofErr w:type="spellStart"/>
      <w:r>
        <w:rPr>
          <w:rFonts w:ascii="Arial" w:hAnsi="Arial" w:cs="Arial"/>
          <w:shd w:val="clear" w:color="auto" w:fill="FFFFFF"/>
        </w:rPr>
        <w:t>Чайковский-</w:t>
      </w:r>
      <w:r w:rsidR="005260B6">
        <w:rPr>
          <w:rFonts w:ascii="Arial" w:hAnsi="Arial" w:cs="Arial"/>
          <w:shd w:val="clear" w:color="auto" w:fill="FFFFFF"/>
        </w:rPr>
        <w:t>золотая</w:t>
      </w:r>
      <w:proofErr w:type="spellEnd"/>
      <w:r w:rsidR="005260B6">
        <w:rPr>
          <w:rFonts w:ascii="Arial" w:hAnsi="Arial" w:cs="Arial"/>
          <w:shd w:val="clear" w:color="auto" w:fill="FFFFFF"/>
        </w:rPr>
        <w:t xml:space="preserve"> осень-</w:t>
      </w:r>
      <w:r>
        <w:rPr>
          <w:rFonts w:ascii="Arial" w:hAnsi="Arial" w:cs="Arial"/>
          <w:shd w:val="clear" w:color="auto" w:fill="FFFFFF"/>
        </w:rPr>
        <w:t>2017»</w:t>
      </w:r>
    </w:p>
    <w:p w:rsidR="000F6AFD" w:rsidRDefault="00F53537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hyperlink r:id="rId9" w:history="1">
        <w:r w:rsidR="000F6AFD" w:rsidRPr="008E489C">
          <w:rPr>
            <w:rStyle w:val="af3"/>
            <w:rFonts w:ascii="Arial" w:hAnsi="Arial" w:cs="Arial"/>
            <w:shd w:val="clear" w:color="auto" w:fill="FFFFFF"/>
          </w:rPr>
          <w:t>http://www.rallypro.ru/</w:t>
        </w:r>
      </w:hyperlink>
    </w:p>
    <w:p w:rsidR="004C6DD3" w:rsidRPr="004C6DD3" w:rsidRDefault="004C6DD3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Заявки отправляем на </w:t>
      </w:r>
      <w:hyperlink r:id="rId10" w:history="1">
        <w:r w:rsidRPr="008E489C">
          <w:rPr>
            <w:rStyle w:val="af3"/>
            <w:rFonts w:ascii="Arial" w:hAnsi="Arial" w:cs="Arial"/>
            <w:shd w:val="clear" w:color="auto" w:fill="FFFFFF"/>
            <w:lang w:val="en-US"/>
          </w:rPr>
          <w:t>avtoak</w:t>
        </w:r>
        <w:r w:rsidRPr="004C6DD3">
          <w:rPr>
            <w:rStyle w:val="af3"/>
            <w:rFonts w:ascii="Arial" w:hAnsi="Arial" w:cs="Arial"/>
            <w:shd w:val="clear" w:color="auto" w:fill="FFFFFF"/>
          </w:rPr>
          <w:t>59@</w:t>
        </w:r>
        <w:r w:rsidRPr="008E489C">
          <w:rPr>
            <w:rStyle w:val="af3"/>
            <w:rFonts w:ascii="Arial" w:hAnsi="Arial" w:cs="Arial"/>
            <w:shd w:val="clear" w:color="auto" w:fill="FFFFFF"/>
            <w:lang w:val="en-US"/>
          </w:rPr>
          <w:t>yandex</w:t>
        </w:r>
        <w:r w:rsidRPr="004C6DD3">
          <w:rPr>
            <w:rStyle w:val="af3"/>
            <w:rFonts w:ascii="Arial" w:hAnsi="Arial" w:cs="Arial"/>
            <w:shd w:val="clear" w:color="auto" w:fill="FFFFFF"/>
          </w:rPr>
          <w:t>.</w:t>
        </w:r>
        <w:r w:rsidRPr="008E489C">
          <w:rPr>
            <w:rStyle w:val="af3"/>
            <w:rFonts w:ascii="Arial" w:hAnsi="Arial" w:cs="Arial"/>
            <w:shd w:val="clear" w:color="auto" w:fill="FFFFFF"/>
            <w:lang w:val="en-US"/>
          </w:rPr>
          <w:t>ru</w:t>
        </w:r>
      </w:hyperlink>
      <w:r w:rsidRPr="004C6DD3">
        <w:rPr>
          <w:rFonts w:ascii="Arial" w:hAnsi="Arial" w:cs="Arial"/>
          <w:shd w:val="clear" w:color="auto" w:fill="FFFFFF"/>
        </w:rPr>
        <w:t xml:space="preserve"> </w:t>
      </w:r>
    </w:p>
    <w:p w:rsidR="000F6AFD" w:rsidRDefault="000F6AFD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Справочная информация</w:t>
      </w:r>
    </w:p>
    <w:p w:rsidR="000F6AFD" w:rsidRDefault="000F6AFD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+79222445332</w:t>
      </w:r>
    </w:p>
    <w:p w:rsidR="000F6AFD" w:rsidRPr="000F6AFD" w:rsidRDefault="000F6AFD" w:rsidP="000F6AF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+79194513537</w:t>
      </w:r>
    </w:p>
    <w:sectPr w:rsidR="000F6AFD" w:rsidRPr="000F6AFD" w:rsidSect="000C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AFD"/>
    <w:rsid w:val="00005012"/>
    <w:rsid w:val="000C2729"/>
    <w:rsid w:val="000F6AFD"/>
    <w:rsid w:val="00192624"/>
    <w:rsid w:val="002C032B"/>
    <w:rsid w:val="003747B2"/>
    <w:rsid w:val="003F33CE"/>
    <w:rsid w:val="003F5CC1"/>
    <w:rsid w:val="004033A7"/>
    <w:rsid w:val="00430F2C"/>
    <w:rsid w:val="0043498D"/>
    <w:rsid w:val="00461DB7"/>
    <w:rsid w:val="004825D2"/>
    <w:rsid w:val="004C6DD3"/>
    <w:rsid w:val="00525D7D"/>
    <w:rsid w:val="005260B6"/>
    <w:rsid w:val="005626DB"/>
    <w:rsid w:val="0058683C"/>
    <w:rsid w:val="006626A0"/>
    <w:rsid w:val="006679F0"/>
    <w:rsid w:val="006B20B4"/>
    <w:rsid w:val="00707F55"/>
    <w:rsid w:val="00740811"/>
    <w:rsid w:val="00796434"/>
    <w:rsid w:val="007E5A58"/>
    <w:rsid w:val="007F4E37"/>
    <w:rsid w:val="008A1726"/>
    <w:rsid w:val="00995124"/>
    <w:rsid w:val="00B57506"/>
    <w:rsid w:val="00B87F9C"/>
    <w:rsid w:val="00BD21CB"/>
    <w:rsid w:val="00BE5168"/>
    <w:rsid w:val="00CB2AA9"/>
    <w:rsid w:val="00D2038A"/>
    <w:rsid w:val="00D2546A"/>
    <w:rsid w:val="00D57A84"/>
    <w:rsid w:val="00E93E38"/>
    <w:rsid w:val="00F53537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D"/>
  </w:style>
  <w:style w:type="paragraph" w:styleId="1">
    <w:name w:val="heading 1"/>
    <w:basedOn w:val="a"/>
    <w:next w:val="a"/>
    <w:link w:val="10"/>
    <w:uiPriority w:val="9"/>
    <w:qFormat/>
    <w:rsid w:val="000F6A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A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A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A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A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A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A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A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A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AF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AF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F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F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F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A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F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F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A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AF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6AF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AF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6AFD"/>
    <w:rPr>
      <w:b/>
      <w:bCs/>
    </w:rPr>
  </w:style>
  <w:style w:type="character" w:styleId="a9">
    <w:name w:val="Emphasis"/>
    <w:uiPriority w:val="20"/>
    <w:qFormat/>
    <w:rsid w:val="000F6AF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6A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A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A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AFD"/>
    <w:rPr>
      <w:i/>
      <w:iCs/>
    </w:rPr>
  </w:style>
  <w:style w:type="character" w:styleId="ad">
    <w:name w:val="Subtle Emphasis"/>
    <w:uiPriority w:val="19"/>
    <w:qFormat/>
    <w:rsid w:val="000F6AFD"/>
    <w:rPr>
      <w:i/>
      <w:iCs/>
    </w:rPr>
  </w:style>
  <w:style w:type="character" w:styleId="ae">
    <w:name w:val="Intense Emphasis"/>
    <w:uiPriority w:val="21"/>
    <w:qFormat/>
    <w:rsid w:val="000F6AF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AFD"/>
    <w:rPr>
      <w:smallCaps/>
    </w:rPr>
  </w:style>
  <w:style w:type="character" w:styleId="af0">
    <w:name w:val="Intense Reference"/>
    <w:uiPriority w:val="32"/>
    <w:qFormat/>
    <w:rsid w:val="000F6AFD"/>
    <w:rPr>
      <w:b/>
      <w:bCs/>
      <w:smallCaps/>
    </w:rPr>
  </w:style>
  <w:style w:type="character" w:styleId="af1">
    <w:name w:val="Book Title"/>
    <w:basedOn w:val="a0"/>
    <w:uiPriority w:val="33"/>
    <w:qFormat/>
    <w:rsid w:val="000F6A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AFD"/>
    <w:pPr>
      <w:outlineLvl w:val="9"/>
    </w:pPr>
  </w:style>
  <w:style w:type="paragraph" w:customStyle="1" w:styleId="Default">
    <w:name w:val="Default"/>
    <w:rsid w:val="000F6A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0F6AFD"/>
  </w:style>
  <w:style w:type="character" w:styleId="af3">
    <w:name w:val="Hyperlink"/>
    <w:basedOn w:val="a0"/>
    <w:uiPriority w:val="99"/>
    <w:unhideWhenUsed/>
    <w:rsid w:val="000F6A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2624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624"/>
    <w:pPr>
      <w:widowControl w:val="0"/>
      <w:spacing w:after="0" w:line="240" w:lineRule="auto"/>
      <w:ind w:left="105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llyp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vtoak59@yandex.ru," TargetMode="External"/><Relationship Id="rId10" Type="http://schemas.openxmlformats.org/officeDocument/2006/relationships/hyperlink" Target="mailto:avtoak5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7B6C-DA8E-444A-B050-1462990C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2017-08-29T07:03:00Z</dcterms:created>
  <dcterms:modified xsi:type="dcterms:W3CDTF">2017-08-29T08:03:00Z</dcterms:modified>
</cp:coreProperties>
</file>