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8A4E4C" w:rsidP="00AB1A65">
      <w:pPr>
        <w:pStyle w:val="a4"/>
        <w:jc w:val="left"/>
        <w:rPr>
          <w:rFonts w:cs="Arial"/>
        </w:rPr>
      </w:pPr>
      <w:r w:rsidRPr="00663C11">
        <w:rPr>
          <w:noProof/>
        </w:rPr>
        <w:pict>
          <v:rect id="_x0000_s1028" style="position:absolute;margin-left:369.75pt;margin-top:27.9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663C11">
        <w:rPr>
          <w:noProof/>
        </w:rPr>
        <w:pict>
          <v:rect id="_x0000_s1026" style="position:absolute;margin-left:287.55pt;margin-top:27.9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C792E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E66E09" w:rsidRPr="0092099F">
        <w:rPr>
          <w:rFonts w:cs="Arial"/>
        </w:rPr>
        <w:object w:dxaOrig="276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>
            <v:imagedata r:id="rId6" o:title=""/>
          </v:shape>
          <o:OLEObject Type="Embed" ProgID="MSPhotoEd.3" ShapeID="_x0000_i1025" DrawAspect="Content" ObjectID="_1546240101" r:id="rId7"/>
        </w:object>
      </w:r>
      <w:r w:rsidR="00E66E09" w:rsidRPr="001C633D">
        <w:rPr>
          <w:rFonts w:cs="Arial"/>
        </w:rPr>
        <w:t xml:space="preserve">  </w:t>
      </w:r>
    </w:p>
    <w:p w:rsidR="00AB1A65" w:rsidRPr="00B4398C" w:rsidRDefault="00743C93" w:rsidP="00AB1A65">
      <w:pPr>
        <w:pStyle w:val="a4"/>
        <w:jc w:val="left"/>
        <w:rPr>
          <w:rFonts w:cs="Arial"/>
          <w:iCs/>
          <w:caps/>
          <w:smallCaps w:val="0"/>
          <w:szCs w:val="32"/>
        </w:rPr>
      </w:pPr>
      <w:r>
        <w:t>ралли «</w:t>
      </w:r>
      <w:r w:rsidR="00117D18">
        <w:t>Медвежий ключ</w:t>
      </w:r>
      <w:r w:rsidR="004B5500">
        <w:t xml:space="preserve"> - 201</w:t>
      </w:r>
      <w:r w:rsidR="00572E6A" w:rsidRPr="00572E6A">
        <w:t>7</w:t>
      </w:r>
      <w:r>
        <w:t>»</w:t>
      </w:r>
    </w:p>
    <w:p w:rsidR="00341D41" w:rsidRPr="00341D41" w:rsidRDefault="00341D41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6"/>
          <w:szCs w:val="16"/>
          <w:lang w:eastAsia="en-US"/>
        </w:rPr>
      </w:pPr>
    </w:p>
    <w:p w:rsidR="009D1C69" w:rsidRDefault="006F290D" w:rsidP="0000103F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22"/>
        </w:rPr>
      </w:pPr>
      <w:r w:rsidRPr="00E66E09">
        <w:rPr>
          <w:rFonts w:cs="Arial"/>
          <w:noProof/>
          <w:sz w:val="14"/>
          <w:szCs w:val="1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00103F" w:rsidRPr="0000103F">
        <w:rPr>
          <w:rFonts w:cs="Arial"/>
          <w:iCs/>
          <w:smallCaps w:val="0"/>
          <w:sz w:val="22"/>
        </w:rPr>
        <w:t xml:space="preserve"> </w:t>
      </w:r>
      <w:r w:rsidR="00117D18">
        <w:rPr>
          <w:rFonts w:cs="Arial"/>
          <w:iCs/>
          <w:smallCaps w:val="0"/>
          <w:sz w:val="22"/>
        </w:rPr>
        <w:t xml:space="preserve">2-й этап </w:t>
      </w:r>
      <w:r w:rsidR="0000103F" w:rsidRPr="0000103F">
        <w:rPr>
          <w:rFonts w:cs="Arial"/>
          <w:iCs/>
          <w:smallCaps w:val="0"/>
          <w:sz w:val="22"/>
        </w:rPr>
        <w:t>Чем</w:t>
      </w:r>
      <w:r w:rsidR="004B5500">
        <w:rPr>
          <w:rFonts w:cs="Arial"/>
          <w:iCs/>
          <w:smallCaps w:val="0"/>
          <w:sz w:val="22"/>
        </w:rPr>
        <w:t xml:space="preserve">пионата </w:t>
      </w:r>
      <w:r w:rsidR="00572E6A">
        <w:rPr>
          <w:rFonts w:cs="Arial"/>
          <w:iCs/>
          <w:smallCaps w:val="0"/>
          <w:sz w:val="22"/>
        </w:rPr>
        <w:t>Пермского края по ралли 2017</w:t>
      </w:r>
    </w:p>
    <w:p w:rsidR="00AB1A65" w:rsidRPr="009A2CB1" w:rsidRDefault="00AB1A65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proofErr w:type="spellEnd"/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proofErr w:type="gramStart"/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</w:t>
      </w:r>
      <w:proofErr w:type="spellStart"/>
      <w:r w:rsidRPr="00E66E09">
        <w:rPr>
          <w:rFonts w:ascii="Arial" w:hAnsi="Arial" w:cs="Arial"/>
          <w:sz w:val="20"/>
          <w:szCs w:val="20"/>
          <w:lang w:val="en-US"/>
        </w:rPr>
        <w:t>Подпись</w:t>
      </w:r>
      <w:proofErr w:type="spellEnd"/>
      <w:r w:rsidRPr="00E66E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6E09">
        <w:rPr>
          <w:rFonts w:ascii="Arial" w:hAnsi="Arial" w:cs="Arial"/>
          <w:sz w:val="20"/>
          <w:szCs w:val="20"/>
          <w:lang w:val="en-US"/>
        </w:rPr>
        <w:t>секретаря</w:t>
      </w:r>
      <w:proofErr w:type="spellEnd"/>
      <w:r w:rsidRPr="00E66E09">
        <w:rPr>
          <w:rFonts w:ascii="Arial" w:hAnsi="Arial" w:cs="Arial"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</w:t>
      </w:r>
      <w:proofErr w:type="gramEnd"/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gram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plate</w:t>
            </w:r>
            <w:proofErr w:type="gram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No./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homolog.No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./№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CD3087" w:rsidRDefault="00192038" w:rsidP="007C264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E66E09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 xml:space="preserve">BS6658-85 </w:t>
            </w:r>
            <w:proofErr w:type="spellStart"/>
            <w:r w:rsidRPr="00595D4D"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  <w:r w:rsidRPr="00595D4D">
              <w:rPr>
                <w:rFonts w:ascii="Arial" w:hAnsi="Arial" w:cs="Arial"/>
                <w:sz w:val="14"/>
                <w:szCs w:val="14"/>
              </w:rPr>
              <w:t xml:space="preserve">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Комбинез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Подшл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 No.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Weight,cap-ty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топл.бак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Extinguish. syst.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Огнетуш-ли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 xml:space="preserve">Ответственный за тех. </w:t>
            </w:r>
            <w:proofErr w:type="gramStart"/>
            <w:r w:rsidRPr="00E66E09">
              <w:rPr>
                <w:rFonts w:ascii="Arial" w:hAnsi="Arial" w:cs="Arial"/>
                <w:sz w:val="14"/>
                <w:szCs w:val="14"/>
              </w:rPr>
              <w:t>состояние</w:t>
            </w:r>
            <w:proofErr w:type="gramEnd"/>
            <w:r w:rsidRPr="00E66E09">
              <w:rPr>
                <w:rFonts w:ascii="Arial" w:hAnsi="Arial" w:cs="Arial"/>
                <w:sz w:val="14"/>
                <w:szCs w:val="14"/>
              </w:rPr>
              <w:t xml:space="preserve">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</w:t>
      </w:r>
      <w:proofErr w:type="spellStart"/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>Scrutineers</w:t>
      </w:r>
      <w:proofErr w:type="spellEnd"/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E66E09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</w:t>
            </w:r>
            <w:proofErr w:type="spellStart"/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>scrutineering</w:t>
            </w:r>
            <w:proofErr w:type="spellEnd"/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 xml:space="preserve">Проверка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док-тов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без-ти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 xml:space="preserve">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proofErr w:type="spellStart"/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proofErr w:type="spellEnd"/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 xml:space="preserve">Замечания </w:t>
      </w:r>
      <w:proofErr w:type="spellStart"/>
      <w:r w:rsidRPr="00E66E09">
        <w:rPr>
          <w:rFonts w:ascii="Arial" w:hAnsi="Arial" w:cs="Arial"/>
          <w:b/>
          <w:sz w:val="18"/>
          <w:szCs w:val="18"/>
        </w:rPr>
        <w:t>техкомиссии</w:t>
      </w:r>
      <w:proofErr w:type="spellEnd"/>
      <w:r w:rsidRPr="00E66E09">
        <w:rPr>
          <w:rFonts w:ascii="Arial" w:hAnsi="Arial" w:cs="Arial"/>
          <w:b/>
          <w:sz w:val="18"/>
          <w:szCs w:val="18"/>
        </w:rPr>
        <w:t>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E66E09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</w:t>
            </w:r>
            <w:proofErr w:type="spellStart"/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>Scrutineer's</w:t>
            </w:r>
            <w:proofErr w:type="spellEnd"/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be admitted        </w:t>
            </w:r>
            <w:proofErr w:type="spellStart"/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P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номера пломб имеющиеся </w:t>
      </w:r>
      <w:r>
        <w:rPr>
          <w:rFonts w:ascii="Arial" w:hAnsi="Arial" w:cs="Arial"/>
          <w:b/>
          <w:i/>
          <w:sz w:val="22"/>
          <w:szCs w:val="22"/>
        </w:rPr>
        <w:t xml:space="preserve">на </w:t>
      </w:r>
      <w:proofErr w:type="gramStart"/>
      <w:r>
        <w:rPr>
          <w:rFonts w:ascii="Arial" w:hAnsi="Arial" w:cs="Arial"/>
          <w:b/>
          <w:i/>
          <w:sz w:val="22"/>
          <w:szCs w:val="22"/>
        </w:rPr>
        <w:t>агрегатах</w:t>
      </w:r>
      <w:proofErr w:type="gramEnd"/>
      <w:r>
        <w:rPr>
          <w:rFonts w:ascii="Arial" w:hAnsi="Arial" w:cs="Arial"/>
          <w:b/>
          <w:i/>
          <w:sz w:val="22"/>
          <w:szCs w:val="22"/>
        </w:rPr>
        <w:t>!</w:t>
      </w:r>
    </w:p>
    <w:sectPr w:rsidR="00921D57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16" w:rsidRDefault="00DD0D16" w:rsidP="00D51A83">
      <w:r>
        <w:separator/>
      </w:r>
    </w:p>
  </w:endnote>
  <w:endnote w:type="continuationSeparator" w:id="0">
    <w:p w:rsidR="00DD0D16" w:rsidRDefault="00DD0D16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16" w:rsidRDefault="00DD0D16" w:rsidP="00D51A83">
      <w:r>
        <w:separator/>
      </w:r>
    </w:p>
  </w:footnote>
  <w:footnote w:type="continuationSeparator" w:id="0">
    <w:p w:rsidR="00DD0D16" w:rsidRDefault="00DD0D16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4F2E"/>
    <w:rsid w:val="00117D18"/>
    <w:rsid w:val="00192038"/>
    <w:rsid w:val="001C5F8E"/>
    <w:rsid w:val="001C633D"/>
    <w:rsid w:val="00243E6D"/>
    <w:rsid w:val="00290042"/>
    <w:rsid w:val="00341D41"/>
    <w:rsid w:val="00344B7D"/>
    <w:rsid w:val="003B4CF1"/>
    <w:rsid w:val="003C792E"/>
    <w:rsid w:val="00400B9F"/>
    <w:rsid w:val="00427FAD"/>
    <w:rsid w:val="004453D5"/>
    <w:rsid w:val="004B5500"/>
    <w:rsid w:val="00526065"/>
    <w:rsid w:val="00556C7D"/>
    <w:rsid w:val="0057252C"/>
    <w:rsid w:val="00572E6A"/>
    <w:rsid w:val="005E0E6A"/>
    <w:rsid w:val="006F290D"/>
    <w:rsid w:val="00743C93"/>
    <w:rsid w:val="007847F1"/>
    <w:rsid w:val="007B0786"/>
    <w:rsid w:val="007C2640"/>
    <w:rsid w:val="00844867"/>
    <w:rsid w:val="00867BDB"/>
    <w:rsid w:val="0087605A"/>
    <w:rsid w:val="00893FFE"/>
    <w:rsid w:val="008A4E4C"/>
    <w:rsid w:val="009037CB"/>
    <w:rsid w:val="00921D57"/>
    <w:rsid w:val="009A2CB1"/>
    <w:rsid w:val="009B6A9A"/>
    <w:rsid w:val="009D1C69"/>
    <w:rsid w:val="00AB1A65"/>
    <w:rsid w:val="00AE47A8"/>
    <w:rsid w:val="00AE4B33"/>
    <w:rsid w:val="00B36FD7"/>
    <w:rsid w:val="00D44E5D"/>
    <w:rsid w:val="00D51A83"/>
    <w:rsid w:val="00DD0D16"/>
    <w:rsid w:val="00DE5CD8"/>
    <w:rsid w:val="00E66E09"/>
    <w:rsid w:val="00E7117D"/>
    <w:rsid w:val="00E96A2F"/>
    <w:rsid w:val="00EC1517"/>
    <w:rsid w:val="00EF44D4"/>
    <w:rsid w:val="00F4329C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2</cp:revision>
  <dcterms:created xsi:type="dcterms:W3CDTF">2017-01-18T05:22:00Z</dcterms:created>
  <dcterms:modified xsi:type="dcterms:W3CDTF">2017-01-18T05:22:00Z</dcterms:modified>
</cp:coreProperties>
</file>