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B70AF1" w:rsidP="00AB1A65">
      <w:pPr>
        <w:pStyle w:val="a4"/>
        <w:jc w:val="left"/>
        <w:rPr>
          <w:rFonts w:cs="Arial"/>
        </w:rPr>
      </w:pPr>
      <w:r w:rsidRPr="00B70AF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pt;margin-top:12.95pt;width:38.45pt;height:38.6pt;z-index:4">
            <v:imagedata r:id="rId6" o:title="ФАСПК1"/>
          </v:shape>
        </w:pict>
      </w:r>
      <w:r w:rsidR="00E66E09" w:rsidRPr="001C633D">
        <w:rPr>
          <w:rFonts w:cs="Arial"/>
        </w:rPr>
        <w:t xml:space="preserve">  </w:t>
      </w:r>
    </w:p>
    <w:p w:rsidR="00E61940" w:rsidRDefault="008B6BA9" w:rsidP="00AB1A65">
      <w:pPr>
        <w:pStyle w:val="a4"/>
        <w:jc w:val="left"/>
        <w:rPr>
          <w:rFonts w:cs="Arial"/>
        </w:rPr>
      </w:pPr>
      <w:r w:rsidRPr="00B70AF1">
        <w:rPr>
          <w:noProof/>
        </w:rPr>
        <w:pict>
          <v:rect id="_x0000_s1026" style="position:absolute;margin-left:325.85pt;margin-top:3.5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4197D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  <w:lang w:val="en-US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Pr="00B70AF1">
        <w:rPr>
          <w:noProof/>
        </w:rPr>
        <w:pict>
          <v:rect id="_x0000_s1028" style="position:absolute;margin-left:409.1pt;margin-top:3.5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E61940" w:rsidRDefault="00E61940" w:rsidP="00AB1A65">
      <w:pPr>
        <w:pStyle w:val="a4"/>
        <w:jc w:val="left"/>
        <w:rPr>
          <w:rFonts w:cs="Arial"/>
        </w:rPr>
      </w:pPr>
    </w:p>
    <w:p w:rsidR="00341D41" w:rsidRPr="00341D41" w:rsidRDefault="008B6BA9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6"/>
          <w:szCs w:val="16"/>
          <w:lang w:eastAsia="en-US"/>
        </w:rPr>
      </w:pPr>
      <w:r>
        <w:rPr>
          <w:b/>
          <w:sz w:val="28"/>
          <w:szCs w:val="28"/>
        </w:rPr>
        <w:t>ралли «Кубок художников Сведомских-2018»</w:t>
      </w:r>
    </w:p>
    <w:p w:rsidR="000E0FDC" w:rsidRDefault="000E0FDC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AB1A65" w:rsidRPr="008F7AD4" w:rsidRDefault="00B70AF1" w:rsidP="00AB1A65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22"/>
        </w:rPr>
      </w:pPr>
      <w:r w:rsidRPr="00B70AF1">
        <w:rPr>
          <w:rFonts w:cs="Arial"/>
          <w:noProof/>
          <w:sz w:val="14"/>
          <w:szCs w:val="1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8B6BA9">
        <w:rPr>
          <w:rFonts w:cs="Arial"/>
          <w:iCs/>
          <w:smallCaps w:val="0"/>
          <w:sz w:val="22"/>
        </w:rPr>
        <w:t>7</w:t>
      </w:r>
      <w:r w:rsidR="003A72C6">
        <w:rPr>
          <w:rFonts w:cs="Arial"/>
          <w:iCs/>
          <w:smallCaps w:val="0"/>
          <w:sz w:val="22"/>
        </w:rPr>
        <w:t>-</w:t>
      </w:r>
      <w:r w:rsidR="0000103F" w:rsidRPr="0000103F">
        <w:rPr>
          <w:rFonts w:cs="Arial"/>
          <w:iCs/>
          <w:smallCaps w:val="0"/>
          <w:sz w:val="22"/>
        </w:rPr>
        <w:t xml:space="preserve">й этап </w:t>
      </w:r>
      <w:r w:rsidR="008B6BA9">
        <w:rPr>
          <w:rFonts w:cs="Arial"/>
          <w:iCs/>
          <w:smallCaps w:val="0"/>
          <w:sz w:val="22"/>
        </w:rPr>
        <w:t>(ФИНАЛ</w:t>
      </w:r>
      <w:proofErr w:type="gramStart"/>
      <w:r w:rsidR="008B6BA9">
        <w:rPr>
          <w:rFonts w:cs="Arial"/>
          <w:iCs/>
          <w:smallCaps w:val="0"/>
          <w:sz w:val="22"/>
        </w:rPr>
        <w:t>)</w:t>
      </w:r>
      <w:r w:rsidR="000E0FDC">
        <w:rPr>
          <w:rFonts w:cs="Arial"/>
          <w:iCs/>
          <w:smallCaps w:val="0"/>
          <w:sz w:val="22"/>
        </w:rPr>
        <w:t>Ч</w:t>
      </w:r>
      <w:proofErr w:type="gramEnd"/>
      <w:r w:rsidR="000E0FDC">
        <w:rPr>
          <w:rFonts w:cs="Arial"/>
          <w:iCs/>
          <w:smallCaps w:val="0"/>
          <w:sz w:val="22"/>
        </w:rPr>
        <w:t>емпионата Пермского края</w:t>
      </w:r>
      <w:r w:rsidR="00267A4C">
        <w:rPr>
          <w:rFonts w:cs="Arial"/>
          <w:iCs/>
          <w:smallCaps w:val="0"/>
          <w:sz w:val="22"/>
        </w:rPr>
        <w:t xml:space="preserve"> по ралли 201</w:t>
      </w:r>
      <w:r w:rsidR="009B05B9" w:rsidRPr="000E0FDC">
        <w:rPr>
          <w:rFonts w:cs="Arial"/>
          <w:iCs/>
          <w:smallCaps w:val="0"/>
          <w:sz w:val="22"/>
        </w:rPr>
        <w:t>8</w:t>
      </w:r>
      <w:r w:rsidR="00267A4C">
        <w:rPr>
          <w:rFonts w:cs="Arial"/>
          <w:iCs/>
          <w:smallCaps w:val="0"/>
          <w:sz w:val="22"/>
        </w:rPr>
        <w:t xml:space="preserve"> года</w:t>
      </w: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proofErr w:type="gramStart"/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Подпись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секретаря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</w:t>
      </w:r>
      <w:proofErr w:type="gramEnd"/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plate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No./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8B6BA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homolog.No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./№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8B6BA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FD7041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8B6BA9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 xml:space="preserve">BS6658-85 </w:t>
            </w:r>
            <w:proofErr w:type="spellStart"/>
            <w:r w:rsidRPr="00595D4D"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  <w:r w:rsidRPr="00595D4D">
              <w:rPr>
                <w:rFonts w:ascii="Arial" w:hAnsi="Arial" w:cs="Arial"/>
                <w:sz w:val="14"/>
                <w:szCs w:val="14"/>
              </w:rPr>
              <w:t xml:space="preserve">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Комбинез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Подшл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8B6BA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No.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Weight,cap-ty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топл.бак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FD7041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FD704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r w:rsidRPr="00FD7041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FD7041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FD7041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Огнетуш-ли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Ответственный за тех.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</w:rPr>
              <w:t>состояние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8B6BA9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Проверка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док-тов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без-ти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 xml:space="preserve">Замечания </w:t>
      </w:r>
      <w:proofErr w:type="spellStart"/>
      <w:r w:rsidRPr="00E66E09">
        <w:rPr>
          <w:rFonts w:ascii="Arial" w:hAnsi="Arial" w:cs="Arial"/>
          <w:b/>
          <w:sz w:val="18"/>
          <w:szCs w:val="18"/>
        </w:rPr>
        <w:t>техкомиссии</w:t>
      </w:r>
      <w:proofErr w:type="spellEnd"/>
      <w:r w:rsidRPr="00E66E09">
        <w:rPr>
          <w:rFonts w:ascii="Arial" w:hAnsi="Arial" w:cs="Arial"/>
          <w:b/>
          <w:sz w:val="18"/>
          <w:szCs w:val="18"/>
        </w:rPr>
        <w:t>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8B6BA9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be admitted        </w:t>
            </w:r>
            <w:proofErr w:type="spellStart"/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FD7041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</w:t>
      </w:r>
      <w:r w:rsidR="004D5DE9" w:rsidRPr="00921D57">
        <w:rPr>
          <w:rFonts w:ascii="Arial" w:hAnsi="Arial" w:cs="Arial"/>
          <w:b/>
          <w:i/>
          <w:sz w:val="22"/>
          <w:szCs w:val="22"/>
        </w:rPr>
        <w:t>номера пломб,</w:t>
      </w:r>
      <w:r w:rsidRPr="00921D57">
        <w:rPr>
          <w:rFonts w:ascii="Arial" w:hAnsi="Arial" w:cs="Arial"/>
          <w:b/>
          <w:i/>
          <w:sz w:val="22"/>
          <w:szCs w:val="22"/>
        </w:rPr>
        <w:t xml:space="preserve"> имеющиеся </w:t>
      </w:r>
      <w:r>
        <w:rPr>
          <w:rFonts w:ascii="Arial" w:hAnsi="Arial" w:cs="Arial"/>
          <w:b/>
          <w:i/>
          <w:sz w:val="22"/>
          <w:szCs w:val="22"/>
        </w:rPr>
        <w:t xml:space="preserve">на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агрегатах</w:t>
      </w:r>
      <w:proofErr w:type="gramEnd"/>
      <w:r>
        <w:rPr>
          <w:rFonts w:ascii="Arial" w:hAnsi="Arial" w:cs="Arial"/>
          <w:b/>
          <w:i/>
          <w:sz w:val="22"/>
          <w:szCs w:val="22"/>
        </w:rPr>
        <w:t>!</w:t>
      </w:r>
    </w:p>
    <w:p w:rsidR="001B37DB" w:rsidRDefault="001B37DB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62B79" w:rsidRDefault="001B37DB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A567D">
        <w:rPr>
          <w:rFonts w:ascii="Arial Narrow" w:hAnsi="Arial Narrow"/>
          <w:b/>
          <w:bCs/>
          <w:color w:val="000000"/>
        </w:rPr>
        <w:t>ОПРОСНЫЙ ЛИСТ ТЕХНИЧЕСКОЙ ИНСПЕКЦИИ</w:t>
      </w:r>
    </w:p>
    <w:tbl>
      <w:tblPr>
        <w:tblW w:w="5000" w:type="pct"/>
        <w:tblLayout w:type="fixed"/>
        <w:tblLook w:val="04A0"/>
      </w:tblPr>
      <w:tblGrid>
        <w:gridCol w:w="1096"/>
        <w:gridCol w:w="997"/>
        <w:gridCol w:w="992"/>
        <w:gridCol w:w="5071"/>
        <w:gridCol w:w="1131"/>
      </w:tblGrid>
      <w:tr w:rsidR="00F1023B" w:rsidRPr="002D5845" w:rsidTr="001B3981">
        <w:trPr>
          <w:trHeight w:val="321"/>
        </w:trPr>
        <w:tc>
          <w:tcPr>
            <w:tcW w:w="439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ОПРОСНЫЙ ЛИСТ ТЕХНИЧЕСКОЙ ИНСПЕКЦИИ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21"/>
        </w:trPr>
        <w:tc>
          <w:tcPr>
            <w:tcW w:w="43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07"/>
        </w:trPr>
        <w:tc>
          <w:tcPr>
            <w:tcW w:w="43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Ст.№</w:t>
            </w:r>
          </w:p>
        </w:tc>
      </w:tr>
      <w:tr w:rsidR="00F1023B" w:rsidRPr="002D5845" w:rsidTr="001B3981">
        <w:trPr>
          <w:trHeight w:val="255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Регламентирующие документы</w:t>
            </w:r>
          </w:p>
        </w:tc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Проверяемые параметры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отметка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>тех. кон</w:t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а/нет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Статья "J"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Прил. 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>к КиТТ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Пункт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Регл</w:t>
            </w:r>
            <w:proofErr w:type="spell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./</w:t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252.1.4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п.1.1.1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5.3.3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Карта омологации авто и каркаса, сертификат каркаса, СТП (заполнение СТП, фото)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прил</w:t>
            </w:r>
            <w:proofErr w:type="spellEnd"/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"L" СК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5.7.3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Экиперовка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водителей: шлем; подшлемник,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HANS, комбинезон, нижнее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белье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,о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бувь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перчатки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п.3.22.9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Замки капота, багажника (по 2 </w:t>
            </w:r>
            <w:proofErr w:type="spellStart"/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), оригинальные замки удаленны или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преведенны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в нерабочее состояние.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Буксирвочные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проушины, маркировка, состояние, размер.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06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1.5, 3.22.4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Защитная пленка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стеклах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, крепление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поликорбоната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его толщина (мин 3 мм)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4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СК 211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5.3.3,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4.7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Стартовые номера и обязательная реклама,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отсутсвие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ркламы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стеклах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(кроме верхней кромки ветрового и заднего стекол, высота надписи не более 10см спереди и 8см сзади)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3.5.3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Фамилии водителей (высота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загл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. буквы не менее 6 см)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нац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.ф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лаги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255.5.8.5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Работа системы освещения, освещение номера обязательно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п.1.6 и 2.7.1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Выключатель "массы", работа, маркировка, внешний привод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2.6.2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Ветровое стекло - многослойное, без повреждений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3.22.4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Стеклоподьемники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или форточки передних дверей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254.6.7.2.3.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255.5.7.3.4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3.22.15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Накладки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дверях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защитные элементы дверей, работа замков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253 7.2 7.3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9 п.1.6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Система пожаротушения, огнетушители (4кг), крепления, расположение, наружный привод, маркировка, срок (2  года)</w:t>
            </w:r>
            <w:proofErr w:type="gram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14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9 п.2.4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Каркас безопасности, маркировка, крепления, состояние, швы, накладки на каркас и их крепление.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253.6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п.10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Два знака аварийной остановки,  аптечка, буксирный трос от 4 до 6 м, два безопасных резака, знак "SOS\OK" А3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29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Моторный щит, герметичность, наличие уплотнений, короб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боздузозабора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топливопроводов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электоропроводки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между каркасом и кузовом.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п.3.8.2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Вентиляция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карера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бачек мин 2 или 3 л.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4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Топливные магистрали, отсутствие соединений в салоне, защита.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255.5.8.3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АКБ, расположение, крепление, вентиляция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253 3.1 3.2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Магистрали, содержащие жидкость системы охлаждения и смазочное масло, не могут проходить через салон.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4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253.4.14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252.9.6 и 255 5.7.3.2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Топливный бак, расположение, крепление, вентиляция, маркировка. Расположение заливной горловины.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3.3, 6.9 и 255.5.1.8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п.2.7.2 и 3.9.5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Атоматическая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система подачи топлива, работа насосов, защита,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расположение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.Т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опливные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фильтры.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33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Ремни безопасности, состояние, крепление к кузову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фиксация на дугах, узлы на пряжках, страховка на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рымболтах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41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Спортивные сидения, состояние, срок использования, крепление к кузову.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89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253  5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252  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Крепления предметов в салоне.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п.2.6.1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Два наружных зеркала (мин 40 см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каждое)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44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 5.1.8.3 и 2546.1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3.9.4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Рестриктор, крепление, пломба.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252 8.3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Звуковой сигнал (мин 97 дБ в течение 3 сек)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142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255  5.7.3.9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Фиксатор руля удален.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14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Минимальный вес автомобиля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79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Максимальный уровень шума (103 дБ)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762B79" w:rsidRPr="00921D57" w:rsidRDefault="00762B79" w:rsidP="00EA567D">
      <w:pPr>
        <w:rPr>
          <w:rFonts w:ascii="Arial" w:hAnsi="Arial" w:cs="Arial"/>
          <w:b/>
          <w:i/>
          <w:sz w:val="22"/>
          <w:szCs w:val="22"/>
        </w:rPr>
      </w:pPr>
    </w:p>
    <w:sectPr w:rsidR="00762B79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A6" w:rsidRDefault="008E44A6" w:rsidP="00D51A83">
      <w:r>
        <w:separator/>
      </w:r>
    </w:p>
  </w:endnote>
  <w:endnote w:type="continuationSeparator" w:id="0">
    <w:p w:rsidR="008E44A6" w:rsidRDefault="008E44A6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A6" w:rsidRDefault="008E44A6" w:rsidP="00D51A83">
      <w:r>
        <w:separator/>
      </w:r>
    </w:p>
  </w:footnote>
  <w:footnote w:type="continuationSeparator" w:id="0">
    <w:p w:rsidR="008E44A6" w:rsidRDefault="008E44A6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0EDB"/>
    <w:rsid w:val="000B7AC8"/>
    <w:rsid w:val="000C3114"/>
    <w:rsid w:val="000E0FDC"/>
    <w:rsid w:val="000F7821"/>
    <w:rsid w:val="001302FB"/>
    <w:rsid w:val="00192038"/>
    <w:rsid w:val="001B37DB"/>
    <w:rsid w:val="001B3981"/>
    <w:rsid w:val="001C5F8E"/>
    <w:rsid w:val="001C633D"/>
    <w:rsid w:val="00204B4D"/>
    <w:rsid w:val="00223E42"/>
    <w:rsid w:val="00243E6D"/>
    <w:rsid w:val="00244F3B"/>
    <w:rsid w:val="00264D55"/>
    <w:rsid w:val="00267A4C"/>
    <w:rsid w:val="00290042"/>
    <w:rsid w:val="0032507D"/>
    <w:rsid w:val="0034197D"/>
    <w:rsid w:val="00341D41"/>
    <w:rsid w:val="00363F66"/>
    <w:rsid w:val="003A72C6"/>
    <w:rsid w:val="003B4CF1"/>
    <w:rsid w:val="003C792E"/>
    <w:rsid w:val="00427FAD"/>
    <w:rsid w:val="00442FF6"/>
    <w:rsid w:val="004453D5"/>
    <w:rsid w:val="00485BE7"/>
    <w:rsid w:val="004C4962"/>
    <w:rsid w:val="004D5DE9"/>
    <w:rsid w:val="004E3C86"/>
    <w:rsid w:val="00526065"/>
    <w:rsid w:val="00532CC2"/>
    <w:rsid w:val="005473B8"/>
    <w:rsid w:val="0057252C"/>
    <w:rsid w:val="00587274"/>
    <w:rsid w:val="00594C15"/>
    <w:rsid w:val="005E0E6A"/>
    <w:rsid w:val="006235D9"/>
    <w:rsid w:val="00634C28"/>
    <w:rsid w:val="00666911"/>
    <w:rsid w:val="00692AB0"/>
    <w:rsid w:val="006F290D"/>
    <w:rsid w:val="00743C93"/>
    <w:rsid w:val="00762B79"/>
    <w:rsid w:val="007847F1"/>
    <w:rsid w:val="007B0786"/>
    <w:rsid w:val="007C2640"/>
    <w:rsid w:val="00844867"/>
    <w:rsid w:val="00867BDB"/>
    <w:rsid w:val="0087605A"/>
    <w:rsid w:val="00893FFE"/>
    <w:rsid w:val="008A4E4C"/>
    <w:rsid w:val="008B0C95"/>
    <w:rsid w:val="008B6BA9"/>
    <w:rsid w:val="008E44A6"/>
    <w:rsid w:val="008F7AD4"/>
    <w:rsid w:val="009037CB"/>
    <w:rsid w:val="00921D57"/>
    <w:rsid w:val="00930233"/>
    <w:rsid w:val="0093110D"/>
    <w:rsid w:val="00945AC8"/>
    <w:rsid w:val="00974A24"/>
    <w:rsid w:val="009A2CB1"/>
    <w:rsid w:val="009A75F8"/>
    <w:rsid w:val="009B05B9"/>
    <w:rsid w:val="009B6A9A"/>
    <w:rsid w:val="009D1C69"/>
    <w:rsid w:val="009F1F0F"/>
    <w:rsid w:val="00A91391"/>
    <w:rsid w:val="00AB1A65"/>
    <w:rsid w:val="00AE4B33"/>
    <w:rsid w:val="00B156C8"/>
    <w:rsid w:val="00B36FD7"/>
    <w:rsid w:val="00B518BD"/>
    <w:rsid w:val="00B70AF1"/>
    <w:rsid w:val="00C4776A"/>
    <w:rsid w:val="00C60565"/>
    <w:rsid w:val="00C904C6"/>
    <w:rsid w:val="00CC7456"/>
    <w:rsid w:val="00CD324C"/>
    <w:rsid w:val="00D04EDE"/>
    <w:rsid w:val="00D11E51"/>
    <w:rsid w:val="00D44E5D"/>
    <w:rsid w:val="00D51A83"/>
    <w:rsid w:val="00D52C34"/>
    <w:rsid w:val="00D82D20"/>
    <w:rsid w:val="00E61940"/>
    <w:rsid w:val="00E66E09"/>
    <w:rsid w:val="00E7117D"/>
    <w:rsid w:val="00E718DF"/>
    <w:rsid w:val="00E96A2F"/>
    <w:rsid w:val="00EA4F23"/>
    <w:rsid w:val="00EA567D"/>
    <w:rsid w:val="00EB63BD"/>
    <w:rsid w:val="00EC1517"/>
    <w:rsid w:val="00EC584B"/>
    <w:rsid w:val="00EF44D4"/>
    <w:rsid w:val="00F1023B"/>
    <w:rsid w:val="00F4329C"/>
    <w:rsid w:val="00F454C1"/>
    <w:rsid w:val="00F529C8"/>
    <w:rsid w:val="00F60C52"/>
    <w:rsid w:val="00F9508D"/>
    <w:rsid w:val="00FD7041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rsid w:val="00C60565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C6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2</cp:revision>
  <cp:lastPrinted>2016-12-13T20:41:00Z</cp:lastPrinted>
  <dcterms:created xsi:type="dcterms:W3CDTF">2018-10-02T06:37:00Z</dcterms:created>
  <dcterms:modified xsi:type="dcterms:W3CDTF">2018-10-02T06:37:00Z</dcterms:modified>
</cp:coreProperties>
</file>